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D82" w:rsidRPr="0046276F" w:rsidRDefault="004B448D">
      <w:pPr>
        <w:spacing w:after="0" w:line="408" w:lineRule="auto"/>
        <w:ind w:left="120"/>
        <w:jc w:val="center"/>
        <w:rPr>
          <w:lang w:val="ru-RU"/>
        </w:rPr>
      </w:pPr>
      <w:bookmarkStart w:id="0" w:name="block-7984735"/>
      <w:r w:rsidRPr="0046276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62D82" w:rsidRPr="0046276F" w:rsidRDefault="004B448D">
      <w:pPr>
        <w:spacing w:after="0" w:line="408" w:lineRule="auto"/>
        <w:ind w:left="120"/>
        <w:jc w:val="center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458a8b50-bc87-4dce-ba15-54688bfa7451"/>
      <w:r w:rsidRPr="0046276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46276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62D82" w:rsidRPr="0046276F" w:rsidRDefault="004B448D">
      <w:pPr>
        <w:spacing w:after="0" w:line="408" w:lineRule="auto"/>
        <w:ind w:left="120"/>
        <w:jc w:val="center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a4973ee1-7119-49dd-ab64-b9ca30404961"/>
      <w:r w:rsidRPr="0046276F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Апастовского муниципального района</w:t>
      </w:r>
      <w:bookmarkEnd w:id="2"/>
      <w:r w:rsidRPr="0046276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62D82" w:rsidRPr="0046276F" w:rsidRDefault="004B448D">
      <w:pPr>
        <w:spacing w:after="0" w:line="408" w:lineRule="auto"/>
        <w:ind w:left="120"/>
        <w:jc w:val="center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Бурнашевская СШ</w:t>
      </w:r>
    </w:p>
    <w:p w:rsidR="00862D82" w:rsidRPr="0046276F" w:rsidRDefault="00862D82">
      <w:pPr>
        <w:spacing w:after="0"/>
        <w:ind w:left="120"/>
        <w:rPr>
          <w:lang w:val="ru-RU"/>
        </w:rPr>
      </w:pPr>
    </w:p>
    <w:p w:rsidR="00862D82" w:rsidRPr="0046276F" w:rsidRDefault="00862D82">
      <w:pPr>
        <w:spacing w:after="0"/>
        <w:ind w:left="120"/>
        <w:rPr>
          <w:lang w:val="ru-RU"/>
        </w:rPr>
      </w:pPr>
    </w:p>
    <w:p w:rsidR="00862D82" w:rsidRPr="0046276F" w:rsidRDefault="00862D82">
      <w:pPr>
        <w:spacing w:after="0"/>
        <w:ind w:left="120"/>
        <w:rPr>
          <w:lang w:val="ru-RU"/>
        </w:rPr>
      </w:pPr>
    </w:p>
    <w:p w:rsidR="00862D82" w:rsidRPr="0046276F" w:rsidRDefault="00862D8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4B448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B448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естественнонаучного цикла</w:t>
            </w:r>
          </w:p>
          <w:p w:rsidR="004E6975" w:rsidRDefault="004B448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B448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Ахметова Л.Н.</w:t>
            </w:r>
          </w:p>
          <w:p w:rsidR="004E6975" w:rsidRDefault="004B448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46276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B448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B448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B448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 по УВР МБОУ "Бурнашевская средняя общеобразовательная школа"</w:t>
            </w:r>
          </w:p>
          <w:p w:rsidR="004E6975" w:rsidRDefault="004B448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B448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Хуснуллина А.Р.</w:t>
            </w:r>
          </w:p>
          <w:p w:rsidR="004E6975" w:rsidRDefault="004B448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B448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B448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B448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"Бурнашевская средняя общеобразовательная школа"</w:t>
            </w:r>
          </w:p>
          <w:p w:rsidR="000E6D86" w:rsidRDefault="004B448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B448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Вилданова Д.Х.</w:t>
            </w:r>
          </w:p>
          <w:p w:rsidR="000E6D86" w:rsidRDefault="004B448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B448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62D82" w:rsidRDefault="00862D82">
      <w:pPr>
        <w:spacing w:after="0"/>
        <w:ind w:left="120"/>
      </w:pPr>
    </w:p>
    <w:p w:rsidR="00862D82" w:rsidRPr="0046276F" w:rsidRDefault="004B448D">
      <w:pPr>
        <w:spacing w:after="0"/>
        <w:ind w:left="120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‌</w:t>
      </w:r>
    </w:p>
    <w:p w:rsidR="00862D82" w:rsidRPr="0046276F" w:rsidRDefault="00862D82">
      <w:pPr>
        <w:spacing w:after="0"/>
        <w:ind w:left="120"/>
        <w:rPr>
          <w:lang w:val="ru-RU"/>
        </w:rPr>
      </w:pPr>
    </w:p>
    <w:p w:rsidR="00862D82" w:rsidRPr="0046276F" w:rsidRDefault="00862D82">
      <w:pPr>
        <w:spacing w:after="0"/>
        <w:ind w:left="120"/>
        <w:rPr>
          <w:lang w:val="ru-RU"/>
        </w:rPr>
      </w:pPr>
    </w:p>
    <w:p w:rsidR="00862D82" w:rsidRPr="0046276F" w:rsidRDefault="00862D82">
      <w:pPr>
        <w:spacing w:after="0"/>
        <w:ind w:left="120"/>
        <w:rPr>
          <w:lang w:val="ru-RU"/>
        </w:rPr>
      </w:pPr>
    </w:p>
    <w:p w:rsidR="00862D82" w:rsidRPr="0046276F" w:rsidRDefault="004B448D">
      <w:pPr>
        <w:spacing w:after="0" w:line="408" w:lineRule="auto"/>
        <w:ind w:left="120"/>
        <w:jc w:val="center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62D82" w:rsidRPr="0046276F" w:rsidRDefault="004B448D">
      <w:pPr>
        <w:spacing w:after="0" w:line="408" w:lineRule="auto"/>
        <w:ind w:left="120"/>
        <w:jc w:val="center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 1118220)</w:t>
      </w:r>
    </w:p>
    <w:p w:rsidR="00862D82" w:rsidRPr="0046276F" w:rsidRDefault="00862D82">
      <w:pPr>
        <w:spacing w:after="0"/>
        <w:ind w:left="120"/>
        <w:jc w:val="center"/>
        <w:rPr>
          <w:lang w:val="ru-RU"/>
        </w:rPr>
      </w:pPr>
    </w:p>
    <w:p w:rsidR="00862D82" w:rsidRPr="0046276F" w:rsidRDefault="004B448D">
      <w:pPr>
        <w:spacing w:after="0" w:line="408" w:lineRule="auto"/>
        <w:ind w:left="120"/>
        <w:jc w:val="center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«Биология» (Базовый уровень)</w:t>
      </w:r>
    </w:p>
    <w:p w:rsidR="00862D82" w:rsidRPr="0046276F" w:rsidRDefault="004B448D">
      <w:pPr>
        <w:spacing w:after="0" w:line="408" w:lineRule="auto"/>
        <w:ind w:left="120"/>
        <w:jc w:val="center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862D82" w:rsidRPr="0046276F" w:rsidRDefault="00862D82">
      <w:pPr>
        <w:spacing w:after="0"/>
        <w:ind w:left="120"/>
        <w:jc w:val="center"/>
        <w:rPr>
          <w:lang w:val="ru-RU"/>
        </w:rPr>
      </w:pPr>
    </w:p>
    <w:p w:rsidR="00862D82" w:rsidRPr="0046276F" w:rsidRDefault="00862D82">
      <w:pPr>
        <w:spacing w:after="0"/>
        <w:ind w:left="120"/>
        <w:jc w:val="center"/>
        <w:rPr>
          <w:lang w:val="ru-RU"/>
        </w:rPr>
      </w:pPr>
    </w:p>
    <w:p w:rsidR="00862D82" w:rsidRPr="0046276F" w:rsidRDefault="00862D82">
      <w:pPr>
        <w:spacing w:after="0"/>
        <w:ind w:left="120"/>
        <w:jc w:val="center"/>
        <w:rPr>
          <w:lang w:val="ru-RU"/>
        </w:rPr>
      </w:pPr>
    </w:p>
    <w:p w:rsidR="00862D82" w:rsidRPr="0046276F" w:rsidRDefault="00862D82">
      <w:pPr>
        <w:spacing w:after="0"/>
        <w:ind w:left="120"/>
        <w:jc w:val="center"/>
        <w:rPr>
          <w:lang w:val="ru-RU"/>
        </w:rPr>
      </w:pPr>
    </w:p>
    <w:p w:rsidR="00862D82" w:rsidRPr="0046276F" w:rsidRDefault="00862D82">
      <w:pPr>
        <w:spacing w:after="0"/>
        <w:ind w:left="120"/>
        <w:jc w:val="center"/>
        <w:rPr>
          <w:lang w:val="ru-RU"/>
        </w:rPr>
      </w:pPr>
    </w:p>
    <w:p w:rsidR="00862D82" w:rsidRPr="0046276F" w:rsidRDefault="00862D82">
      <w:pPr>
        <w:spacing w:after="0"/>
        <w:ind w:left="120"/>
        <w:jc w:val="center"/>
        <w:rPr>
          <w:lang w:val="ru-RU"/>
        </w:rPr>
      </w:pPr>
    </w:p>
    <w:p w:rsidR="00862D82" w:rsidRPr="0046276F" w:rsidRDefault="004B448D">
      <w:pPr>
        <w:spacing w:after="0"/>
        <w:ind w:left="120"/>
        <w:jc w:val="center"/>
        <w:rPr>
          <w:lang w:val="ru-RU"/>
        </w:rPr>
      </w:pPr>
      <w:bookmarkStart w:id="3" w:name="0e4163ab-ce05-47cb-a8af-92a1d51c1d1b"/>
      <w:r w:rsidRPr="0046276F">
        <w:rPr>
          <w:rFonts w:ascii="Times New Roman" w:hAnsi="Times New Roman"/>
          <w:b/>
          <w:color w:val="000000"/>
          <w:sz w:val="28"/>
          <w:lang w:val="ru-RU"/>
        </w:rPr>
        <w:t>Бурнашево</w:t>
      </w:r>
      <w:bookmarkEnd w:id="3"/>
      <w:r w:rsidRPr="0046276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491e05a7-f9e6-4844-988f-66989e75e9e7"/>
      <w:r w:rsidRPr="0046276F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46276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62D82" w:rsidRPr="0046276F" w:rsidRDefault="00862D82">
      <w:pPr>
        <w:spacing w:after="0"/>
        <w:ind w:left="120"/>
        <w:rPr>
          <w:lang w:val="ru-RU"/>
        </w:rPr>
      </w:pPr>
    </w:p>
    <w:p w:rsidR="00862D82" w:rsidRPr="0046276F" w:rsidRDefault="00862D82">
      <w:pPr>
        <w:rPr>
          <w:lang w:val="ru-RU"/>
        </w:rPr>
        <w:sectPr w:rsidR="00862D82" w:rsidRPr="0046276F">
          <w:pgSz w:w="11906" w:h="16383"/>
          <w:pgMar w:top="1134" w:right="850" w:bottom="1134" w:left="1701" w:header="720" w:footer="720" w:gutter="0"/>
          <w:cols w:space="720"/>
        </w:sectPr>
      </w:pPr>
    </w:p>
    <w:p w:rsidR="00862D82" w:rsidRPr="0046276F" w:rsidRDefault="004B448D">
      <w:pPr>
        <w:spacing w:after="0" w:line="264" w:lineRule="auto"/>
        <w:ind w:left="120"/>
        <w:jc w:val="both"/>
        <w:rPr>
          <w:lang w:val="ru-RU"/>
        </w:rPr>
      </w:pPr>
      <w:bookmarkStart w:id="5" w:name="block-7984736"/>
      <w:bookmarkEnd w:id="0"/>
      <w:r w:rsidRPr="0046276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62D82" w:rsidRPr="0046276F" w:rsidRDefault="00862D82">
      <w:pPr>
        <w:spacing w:after="0" w:line="264" w:lineRule="auto"/>
        <w:ind w:left="120"/>
        <w:jc w:val="both"/>
        <w:rPr>
          <w:lang w:val="ru-RU"/>
        </w:rPr>
      </w:pP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</w:t>
      </w:r>
      <w:r w:rsidRPr="0046276F">
        <w:rPr>
          <w:rFonts w:ascii="Times New Roman" w:hAnsi="Times New Roman"/>
          <w:color w:val="000000"/>
          <w:sz w:val="28"/>
          <w:lang w:val="ru-RU"/>
        </w:rPr>
        <w:t>ГОС ООО, а также федеральной рабочей программы воспитания.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Программа по биологии направлена на формирование естественно-научной грамотности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ируемым личностным и метапредметным результатам обучения, а также реализация межпредметных связей естественно-научных учебных предметов на уровне основного общего образования. 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определяются основные цели изучения биологии на уровне </w:t>
      </w:r>
      <w:r w:rsidRPr="0046276F">
        <w:rPr>
          <w:rFonts w:ascii="Times New Roman" w:hAnsi="Times New Roman"/>
          <w:color w:val="000000"/>
          <w:sz w:val="28"/>
          <w:lang w:val="ru-RU"/>
        </w:rPr>
        <w:t>основного общего образования, планируемые результаты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Биология развивает представления о познаваемости живой п</w:t>
      </w:r>
      <w:r w:rsidRPr="0046276F">
        <w:rPr>
          <w:rFonts w:ascii="Times New Roman" w:hAnsi="Times New Roman"/>
          <w:color w:val="000000"/>
          <w:sz w:val="28"/>
          <w:lang w:val="ru-RU"/>
        </w:rPr>
        <w:t>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Биологическая подготовка обеспечивает понимание обучающимися научных принципов человеческой дея</w:t>
      </w:r>
      <w:r w:rsidRPr="0046276F">
        <w:rPr>
          <w:rFonts w:ascii="Times New Roman" w:hAnsi="Times New Roman"/>
          <w:color w:val="000000"/>
          <w:sz w:val="28"/>
          <w:lang w:val="ru-RU"/>
        </w:rPr>
        <w:t>тельности в природе, закладывает основы экологической культуры, здорового образа жизни.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Целями изучения биологии на уровне основного общего образования являются: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формирование системы знаний о признаках и процессах жизнедеятельности биологических систем раз</w:t>
      </w:r>
      <w:r w:rsidRPr="0046276F">
        <w:rPr>
          <w:rFonts w:ascii="Times New Roman" w:hAnsi="Times New Roman"/>
          <w:color w:val="000000"/>
          <w:sz w:val="28"/>
          <w:lang w:val="ru-RU"/>
        </w:rPr>
        <w:t>ного уровня организации;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формирование умений применять методы биологической науки для изучения биологических систем, в том числе о</w:t>
      </w:r>
      <w:r w:rsidRPr="0046276F">
        <w:rPr>
          <w:rFonts w:ascii="Times New Roman" w:hAnsi="Times New Roman"/>
          <w:color w:val="000000"/>
          <w:sz w:val="28"/>
          <w:lang w:val="ru-RU"/>
        </w:rPr>
        <w:t>рганизма человека;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объяснять роль биологии в </w:t>
      </w:r>
      <w:r w:rsidRPr="0046276F">
        <w:rPr>
          <w:rFonts w:ascii="Times New Roman" w:hAnsi="Times New Roman"/>
          <w:color w:val="000000"/>
          <w:sz w:val="28"/>
          <w:lang w:val="ru-RU"/>
        </w:rPr>
        <w:t>практической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экологической культуры в целях сохранения собственного здоровья и охраны окружающей среды.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Достижение ц</w:t>
      </w:r>
      <w:r w:rsidRPr="0046276F">
        <w:rPr>
          <w:rFonts w:ascii="Times New Roman" w:hAnsi="Times New Roman"/>
          <w:color w:val="000000"/>
          <w:sz w:val="28"/>
          <w:lang w:val="ru-RU"/>
        </w:rPr>
        <w:t>елей программы по биологии обеспечивается решением следующих задач: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приобретение обучающимися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</w:t>
      </w:r>
      <w:r w:rsidRPr="0046276F">
        <w:rPr>
          <w:rFonts w:ascii="Times New Roman" w:hAnsi="Times New Roman"/>
          <w:color w:val="000000"/>
          <w:sz w:val="28"/>
          <w:lang w:val="ru-RU"/>
        </w:rPr>
        <w:t>ауки в практической деятельности людей;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освоение приёмов работы с биологической информацией, в том числе о современных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 достижениях в области биологии, её анализ и критическое оценивание;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3b562cd9-1b1f-4c62-99a2-3c330cdcc105"/>
      <w:r w:rsidRPr="0046276F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биологии, сост</w:t>
      </w:r>
      <w:r w:rsidRPr="0046276F">
        <w:rPr>
          <w:rFonts w:ascii="Times New Roman" w:hAnsi="Times New Roman"/>
          <w:color w:val="000000"/>
          <w:sz w:val="28"/>
          <w:lang w:val="ru-RU"/>
        </w:rPr>
        <w:t>авляет 238 часов: в 5 классе – 34 часа (1 час в неделю), в 6 классе – 34 часа (1 час в неделю), в 7 классе – 34 часа (1 час в неделю), в 8 классе – 68 часов (2 часа в неделю), в 9 классе – 68 часов (2 часа в неделю).</w:t>
      </w:r>
      <w:bookmarkEnd w:id="6"/>
      <w:r w:rsidRPr="0046276F">
        <w:rPr>
          <w:rFonts w:ascii="Times New Roman" w:hAnsi="Times New Roman"/>
          <w:color w:val="000000"/>
          <w:sz w:val="28"/>
          <w:lang w:val="ru-RU"/>
        </w:rPr>
        <w:t>‌‌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Предлагаемый в программе по биологии </w:t>
      </w:r>
      <w:r w:rsidRPr="0046276F">
        <w:rPr>
          <w:rFonts w:ascii="Times New Roman" w:hAnsi="Times New Roman"/>
          <w:color w:val="000000"/>
          <w:sz w:val="28"/>
          <w:lang w:val="ru-RU"/>
        </w:rPr>
        <w:t>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</w:t>
      </w:r>
      <w:r w:rsidRPr="0046276F">
        <w:rPr>
          <w:rFonts w:ascii="Times New Roman" w:hAnsi="Times New Roman"/>
          <w:color w:val="000000"/>
          <w:sz w:val="28"/>
          <w:lang w:val="ru-RU"/>
        </w:rPr>
        <w:t>енного экзамена по биологии.</w:t>
      </w:r>
    </w:p>
    <w:p w:rsidR="00862D82" w:rsidRPr="0046276F" w:rsidRDefault="00862D82">
      <w:pPr>
        <w:rPr>
          <w:lang w:val="ru-RU"/>
        </w:rPr>
        <w:sectPr w:rsidR="00862D82" w:rsidRPr="0046276F">
          <w:pgSz w:w="11906" w:h="16383"/>
          <w:pgMar w:top="1134" w:right="850" w:bottom="1134" w:left="1701" w:header="720" w:footer="720" w:gutter="0"/>
          <w:cols w:space="720"/>
        </w:sectPr>
      </w:pPr>
    </w:p>
    <w:p w:rsidR="00862D82" w:rsidRDefault="004B448D">
      <w:pPr>
        <w:spacing w:after="0" w:line="264" w:lineRule="auto"/>
        <w:ind w:left="120"/>
        <w:jc w:val="both"/>
      </w:pPr>
      <w:bookmarkStart w:id="7" w:name="block-798473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862D82" w:rsidRDefault="00862D82">
      <w:pPr>
        <w:spacing w:after="0" w:line="264" w:lineRule="auto"/>
        <w:ind w:left="120"/>
        <w:jc w:val="both"/>
      </w:pPr>
    </w:p>
    <w:p w:rsidR="00862D82" w:rsidRDefault="004B448D">
      <w:pPr>
        <w:spacing w:after="0" w:line="264" w:lineRule="auto"/>
        <w:ind w:left="120"/>
        <w:jc w:val="both"/>
      </w:pPr>
      <w:bookmarkStart w:id="8" w:name="_TOC_250010"/>
      <w:bookmarkEnd w:id="8"/>
      <w:r>
        <w:rPr>
          <w:rFonts w:ascii="Times New Roman" w:hAnsi="Times New Roman"/>
          <w:b/>
          <w:color w:val="000000"/>
          <w:sz w:val="28"/>
        </w:rPr>
        <w:t xml:space="preserve">8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862D82" w:rsidRDefault="004B448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Животный организм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Зоология – наука о животных. Разделы зоологии. Связь зоологии с другими науками и техникой.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Общие признаки животных. Отличия животных от растений. Многообразие животного мира. Одноклеточные и многоклеточные животные. Форма тела живо</w:t>
      </w:r>
      <w:r w:rsidRPr="0046276F">
        <w:rPr>
          <w:rFonts w:ascii="Times New Roman" w:hAnsi="Times New Roman"/>
          <w:color w:val="000000"/>
          <w:sz w:val="28"/>
          <w:lang w:val="ru-RU"/>
        </w:rPr>
        <w:t>тного, симметрия, размеры тела и другое.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Животная клетка. Открытие животной клетки (А. Левенгук). 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лизо</w:t>
      </w:r>
      <w:r w:rsidRPr="0046276F">
        <w:rPr>
          <w:rFonts w:ascii="Times New Roman" w:hAnsi="Times New Roman"/>
          <w:color w:val="000000"/>
          <w:sz w:val="28"/>
          <w:lang w:val="ru-RU"/>
        </w:rPr>
        <w:t>сомы, клеточный центр). Процессы, происходящие в клетке. Деление клетки. Ткани животных, их разнообразие. Органы и системы органов животных. Организм – единое целое.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Исследование под микроскопом готовых микропрепаратов к</w:t>
      </w:r>
      <w:r w:rsidRPr="0046276F">
        <w:rPr>
          <w:rFonts w:ascii="Times New Roman" w:hAnsi="Times New Roman"/>
          <w:color w:val="000000"/>
          <w:sz w:val="28"/>
          <w:lang w:val="ru-RU"/>
        </w:rPr>
        <w:t>леток и тканей животных.</w:t>
      </w:r>
    </w:p>
    <w:p w:rsidR="00862D82" w:rsidRDefault="004B448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Строение и жизнедеятельность организма животного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Опора и движение животных. Особенности гидростатического, наружного и внутреннего скелета у животных. Передвижение у одноклеточных (амёбовидное, жгутиковое). Мышечные движения у мног</w:t>
      </w:r>
      <w:r w:rsidRPr="0046276F">
        <w:rPr>
          <w:rFonts w:ascii="Times New Roman" w:hAnsi="Times New Roman"/>
          <w:color w:val="000000"/>
          <w:sz w:val="28"/>
          <w:lang w:val="ru-RU"/>
        </w:rPr>
        <w:t>оклеточных: полёт насекомых, птиц, плавание рыб, движение по суше позвоночных животных (ползание, бег, ходьба и другое). Рычажные конечности.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Питание и пищеварение у животных. Значение питания. Питание и пищеварение у простейших. Внутриполостное и внутрикл</w:t>
      </w:r>
      <w:r w:rsidRPr="0046276F">
        <w:rPr>
          <w:rFonts w:ascii="Times New Roman" w:hAnsi="Times New Roman"/>
          <w:color w:val="000000"/>
          <w:sz w:val="28"/>
          <w:lang w:val="ru-RU"/>
        </w:rPr>
        <w:t>еточное пищеварение, замкнутая и сквозная пищеварительная система у беспозвоночных. Пищеварительный тракт у позвоночных, пищеварительные железы. Ферменты. Особенности пищеварительной системы у представителей отрядов млекопитающих.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Дыхание животных. </w:t>
      </w:r>
      <w:r w:rsidRPr="0046276F">
        <w:rPr>
          <w:rFonts w:ascii="Times New Roman" w:hAnsi="Times New Roman"/>
          <w:color w:val="000000"/>
          <w:sz w:val="28"/>
          <w:lang w:val="ru-RU"/>
        </w:rPr>
        <w:t>Значение дыхания. Газообмен через всю поверхность клетки. Жаберное дыхание. Наружные и внутренние жабры. Кожное, трахейное, лёгочное дыхание у обитателей суши. Особенности кожного дыхания. Роль воздушных мешков у птиц.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Транспорт веществ у животных. Роль тр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анспорта веществ в организме животных. Замкнутая и незамкнутая кровеносные 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у 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моллюсков и насекомых. Круги </w:t>
      </w:r>
      <w:r w:rsidRPr="0046276F">
        <w:rPr>
          <w:rFonts w:ascii="Times New Roman" w:hAnsi="Times New Roman"/>
          <w:color w:val="000000"/>
          <w:sz w:val="28"/>
          <w:lang w:val="ru-RU"/>
        </w:rPr>
        <w:lastRenderedPageBreak/>
        <w:t>кровообращения и особенности строения сердец у позвоночных, усложнение системы кровообращения.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Выделение у животных. Значение выделения конечных продуктов обмена веществ. Сократительные вакуоли у простейших. Звёздчатые клетки и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 канальцы у плоских червей, выделительные трубочки и воронки у кольчатых червей. Мальпигиевы сосуды у насекомых. Почки (туловищные и тазовые), мочеточники, мочевой пузырь у позвоночных животных. Особенности выделения у птиц, связанные с полётом.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Покровы те</w:t>
      </w:r>
      <w:r w:rsidRPr="0046276F">
        <w:rPr>
          <w:rFonts w:ascii="Times New Roman" w:hAnsi="Times New Roman"/>
          <w:color w:val="000000"/>
          <w:sz w:val="28"/>
          <w:lang w:val="ru-RU"/>
        </w:rPr>
        <w:t>ла у животных. Покровы у беспозвоночных. Усложнение строения кожи у позвоночных. Кожа как орган выделения. Роль кожи в теплоотдаче. Производные кожи. Средства пассивной и активной защиты у животных.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Координация и регуляция жизнедеятельности у животных. Раз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дражимость у одноклеточных животных. Таксисы (фототаксис, трофотаксис, хемотаксис и другие таксисы). Нервная регуляция. Нервная система, её значение. Нервная система у беспозвоночных: сетчатая (диффузная), стволовая, узловая. Нервная система у позвоночных 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(трубчатая): головной и спинной мозг, нервы. Усложнение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чувств, </w:t>
      </w:r>
      <w:r w:rsidRPr="0046276F">
        <w:rPr>
          <w:rFonts w:ascii="Times New Roman" w:hAnsi="Times New Roman"/>
          <w:color w:val="000000"/>
          <w:sz w:val="28"/>
          <w:lang w:val="ru-RU"/>
        </w:rPr>
        <w:t>их значение. Рецепторы. Простые и сложные (фасеточные)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Поведение животных. Врождённо</w:t>
      </w:r>
      <w:r w:rsidRPr="0046276F">
        <w:rPr>
          <w:rFonts w:ascii="Times New Roman" w:hAnsi="Times New Roman"/>
          <w:color w:val="000000"/>
          <w:sz w:val="28"/>
          <w:lang w:val="ru-RU"/>
        </w:rPr>
        <w:t>е и приобретённое поведение (инстинкт и научение). Научение: условные рефлексы, импринтинг (запечатление), инсайт (постижение). Поведение: пищевое, оборонительное, территориальное, брачное, исследовательское. Стимулы поведения.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Размножение и развитие живот</w:t>
      </w:r>
      <w:r w:rsidRPr="0046276F">
        <w:rPr>
          <w:rFonts w:ascii="Times New Roman" w:hAnsi="Times New Roman"/>
          <w:color w:val="000000"/>
          <w:sz w:val="28"/>
          <w:lang w:val="ru-RU"/>
        </w:rPr>
        <w:t>ных. Бесполое размножение: деление клетки одноклеточного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клетки (гаметы). Оплодотворение. Зигота. Партеногенез.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 Зародышевое развитие. Строение яйца птицы. Внутриутробное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и неп</w:t>
      </w:r>
      <w:r w:rsidRPr="0046276F">
        <w:rPr>
          <w:rFonts w:ascii="Times New Roman" w:hAnsi="Times New Roman"/>
          <w:color w:val="000000"/>
          <w:sz w:val="28"/>
          <w:lang w:val="ru-RU"/>
        </w:rPr>
        <w:t>олный.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Ознакомление с органами опоры и движения у животных. 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Изучение способов поглощения пищи у животных.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Изучение способов дыхания у животных.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Ознакомление с системами органов транспорта веществ у животных.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46276F">
        <w:rPr>
          <w:rFonts w:ascii="Times New Roman" w:hAnsi="Times New Roman"/>
          <w:color w:val="000000"/>
          <w:sz w:val="28"/>
          <w:lang w:val="ru-RU"/>
        </w:rPr>
        <w:t>покровов тела у животных.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Изучение органов чувств у животных.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Формирование условных рефлексов у аквариумных рыб. 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Строение яйца и развитие зародыша птицы (курицы).</w:t>
      </w:r>
    </w:p>
    <w:p w:rsidR="00862D82" w:rsidRDefault="004B448D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Систематические группы животных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Основные категории систематики животных. Вид как основная си</w:t>
      </w:r>
      <w:r w:rsidRPr="0046276F">
        <w:rPr>
          <w:rFonts w:ascii="Times New Roman" w:hAnsi="Times New Roman"/>
          <w:color w:val="000000"/>
          <w:sz w:val="28"/>
          <w:lang w:val="ru-RU"/>
        </w:rPr>
        <w:t>стематическая категория животных. Классификация животных. Система животного мира. Систематические категории животных (царство, тип, класс, отряд, семейство, род, вид), их соподчинение. Бинарная номенклатура. Отражение современных знаний о происхождении и р</w:t>
      </w:r>
      <w:r w:rsidRPr="0046276F">
        <w:rPr>
          <w:rFonts w:ascii="Times New Roman" w:hAnsi="Times New Roman"/>
          <w:color w:val="000000"/>
          <w:sz w:val="28"/>
          <w:lang w:val="ru-RU"/>
        </w:rPr>
        <w:t>одстве животных в классификации животных.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Одноклеточные животные – простейшие. Строение и жизнедеятельность простейших. Местообитание и образ жизни. Образование цисты при неблагоприятных условиях среды. Многообразие простейших. Значение простейших в природ</w:t>
      </w:r>
      <w:r w:rsidRPr="0046276F">
        <w:rPr>
          <w:rFonts w:ascii="Times New Roman" w:hAnsi="Times New Roman"/>
          <w:color w:val="000000"/>
          <w:sz w:val="28"/>
          <w:lang w:val="ru-RU"/>
        </w:rPr>
        <w:t>е и жизни человека (образование осадочных пород, возбудители заболеваний, симбиотические виды). Пути заражения человека и меры профилактики, вызываемые одноклеточными животными (малярийный плазмодий).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Исследование строени</w:t>
      </w:r>
      <w:r w:rsidRPr="0046276F">
        <w:rPr>
          <w:rFonts w:ascii="Times New Roman" w:hAnsi="Times New Roman"/>
          <w:color w:val="000000"/>
          <w:sz w:val="28"/>
          <w:lang w:val="ru-RU"/>
        </w:rPr>
        <w:t>я инфузории-туфельки и наблюдение за её передвижением. Изучение хемотаксиса.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Многообразие простейших (на готовых препаратах).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Изготовление модели клетки простейшего (амёбы, инфузории-туфельки и другое.).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Многоклеточные животные. Кишечнополостные</w:t>
      </w:r>
      <w:r w:rsidRPr="0046276F">
        <w:rPr>
          <w:rFonts w:ascii="Times New Roman" w:hAnsi="Times New Roman"/>
          <w:color w:val="000000"/>
          <w:sz w:val="28"/>
          <w:lang w:val="ru-RU"/>
        </w:rPr>
        <w:t>. Общая хар</w:t>
      </w:r>
      <w:r w:rsidRPr="0046276F">
        <w:rPr>
          <w:rFonts w:ascii="Times New Roman" w:hAnsi="Times New Roman"/>
          <w:color w:val="000000"/>
          <w:sz w:val="28"/>
          <w:lang w:val="ru-RU"/>
        </w:rPr>
        <w:t>актеристика. Местообитание. Особенности строения и жизнедеятельности. Эктодерма и энтодерма. Внутриполостное и клеточное переваривание пищи. Регенерация. Рефлекс. Бесполое размножение (почкование). Половое размножение. Гермафродитизм. Раздельнополые кишечн</w:t>
      </w:r>
      <w:r w:rsidRPr="0046276F">
        <w:rPr>
          <w:rFonts w:ascii="Times New Roman" w:hAnsi="Times New Roman"/>
          <w:color w:val="000000"/>
          <w:sz w:val="28"/>
          <w:lang w:val="ru-RU"/>
        </w:rPr>
        <w:t>ополостные. Многообразие кишечнополостных. Значение кишечнополостных в природе и жизни человека. Коралловые полипы и их роль в рифообразовании.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Исследование строения пресноводной гидры и её передвижения (школьный аквариу</w:t>
      </w:r>
      <w:r w:rsidRPr="0046276F">
        <w:rPr>
          <w:rFonts w:ascii="Times New Roman" w:hAnsi="Times New Roman"/>
          <w:color w:val="000000"/>
          <w:sz w:val="28"/>
          <w:lang w:val="ru-RU"/>
        </w:rPr>
        <w:t>м).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питания гидры дафниями и циклопами (школьный аквариум).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Изготовление модели пресноводной гидры.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Плоские, круглые, кольчатые черви.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Особенности строения и жизнедеятельности плоских, круглых и кольчатых червей. Многообр</w:t>
      </w:r>
      <w:r w:rsidRPr="0046276F">
        <w:rPr>
          <w:rFonts w:ascii="Times New Roman" w:hAnsi="Times New Roman"/>
          <w:color w:val="000000"/>
          <w:sz w:val="28"/>
          <w:lang w:val="ru-RU"/>
        </w:rPr>
        <w:t>азие червей. Паразитические плоские и круглые черви. Циклы развития печёночного сосальщика, бычьего цепня, человеческой аскариды. Черви, их приспособления к паразитизму, вред, наносимый человеку, сельскохозяйственным растениям и животным. Меры по предупреж</w:t>
      </w:r>
      <w:r w:rsidRPr="0046276F">
        <w:rPr>
          <w:rFonts w:ascii="Times New Roman" w:hAnsi="Times New Roman"/>
          <w:color w:val="000000"/>
          <w:sz w:val="28"/>
          <w:lang w:val="ru-RU"/>
        </w:rPr>
        <w:t>дению заражения паразитическими червями. Роль червей как почвообразователей.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дождевого червя. Наблюдение за реакцией дождевого червя на раздражители.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дожде</w:t>
      </w:r>
      <w:r w:rsidRPr="0046276F">
        <w:rPr>
          <w:rFonts w:ascii="Times New Roman" w:hAnsi="Times New Roman"/>
          <w:color w:val="000000"/>
          <w:sz w:val="28"/>
          <w:lang w:val="ru-RU"/>
        </w:rPr>
        <w:t>вого червя (на готовом влажном препарате и микропрепарате).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Изучение приспособлений паразитических червей к паразитизму (на готовых влажных и микропрепаратах).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Членистоногие.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жизни. Внешнее и внутреннее строение членистоногих. М</w:t>
      </w:r>
      <w:r w:rsidRPr="0046276F">
        <w:rPr>
          <w:rFonts w:ascii="Times New Roman" w:hAnsi="Times New Roman"/>
          <w:color w:val="000000"/>
          <w:sz w:val="28"/>
          <w:lang w:val="ru-RU"/>
        </w:rPr>
        <w:t>ногообразие членистоногих. Представители классов.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Ракообразные. Особенности строения и жизнедеятельности.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Значение ракообразных в природе и жизни человека.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Паукообразные. Особенности строения и жизнедеятельности в связи с жизнью на суше. Клещи – вредители </w:t>
      </w:r>
      <w:r w:rsidRPr="0046276F">
        <w:rPr>
          <w:rFonts w:ascii="Times New Roman" w:hAnsi="Times New Roman"/>
          <w:color w:val="000000"/>
          <w:sz w:val="28"/>
          <w:lang w:val="ru-RU"/>
        </w:rPr>
        <w:t>культурных растений и меры борьбы с ними. Паразитические клещи – возбудители и переносчики опасных болезней. Меры защиты от клещей. Роль клещей в почвообразовании.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Насекомые. Особенности строения и жизнедеятельности. Размножение насекомых и типы развития. </w:t>
      </w:r>
      <w:r w:rsidRPr="0046276F">
        <w:rPr>
          <w:rFonts w:ascii="Times New Roman" w:hAnsi="Times New Roman"/>
          <w:color w:val="000000"/>
          <w:sz w:val="28"/>
          <w:lang w:val="ru-RU"/>
        </w:rPr>
        <w:t>Отряды насекомых: Прямокрылые, Равнокрылые, Полужесткокрылые, Чешуекрылые, Жесткокрылые, Перепончатокрылые, Двукрылые и другие. Насекомые – переносчики возбудителей и паразиты человека и домашних животных. Насекомые-вредители сада, огорода, поля, леса. Нас</w:t>
      </w:r>
      <w:r w:rsidRPr="0046276F">
        <w:rPr>
          <w:rFonts w:ascii="Times New Roman" w:hAnsi="Times New Roman"/>
          <w:color w:val="000000"/>
          <w:sz w:val="28"/>
          <w:lang w:val="ru-RU"/>
        </w:rPr>
        <w:t>екомые, снижающие численность вредителей растений. Поведение насекомых, инстинкты. Меры по сокращению численности насекомых-вредителей. Значение насекомых в природе и жизни человека.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Исследование внешнего строения </w:t>
      </w:r>
      <w:r w:rsidRPr="0046276F">
        <w:rPr>
          <w:rFonts w:ascii="Times New Roman" w:hAnsi="Times New Roman"/>
          <w:color w:val="000000"/>
          <w:sz w:val="28"/>
          <w:lang w:val="ru-RU"/>
        </w:rPr>
        <w:t>насекомого (на примере майского жука или других крупных насекомых-вредителей).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lastRenderedPageBreak/>
        <w:t>Ознакомление с различными типами развития насекомых (на примере коллекций).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Моллюски</w:t>
      </w:r>
      <w:r w:rsidRPr="0046276F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моллюсков. Строение и процессы жизнедеятельности, харак</w:t>
      </w:r>
      <w:r w:rsidRPr="0046276F">
        <w:rPr>
          <w:rFonts w:ascii="Times New Roman" w:hAnsi="Times New Roman"/>
          <w:color w:val="000000"/>
          <w:sz w:val="28"/>
          <w:lang w:val="ru-RU"/>
        </w:rPr>
        <w:t>терные для брюхоногих, двустворчатых, головоногих моллюсков. Черты приспособленности моллюсков к среде обитания. Размножение моллюсков. Многообразие моллюсков. Значение моллюсков в природе и жизни человека.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Исследование </w:t>
      </w:r>
      <w:r w:rsidRPr="0046276F">
        <w:rPr>
          <w:rFonts w:ascii="Times New Roman" w:hAnsi="Times New Roman"/>
          <w:color w:val="000000"/>
          <w:sz w:val="28"/>
          <w:lang w:val="ru-RU"/>
        </w:rPr>
        <w:t>внешнего строения раковин пресноводных и морских моллюсков (раковины беззубки, перловицы, прудовика, катушки и другие).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Хордовые.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Зародышевое развитие хордовых. Систематические группы хордовых. Подтип Бесчерепные (ланцетник). Подтип Ч</w:t>
      </w:r>
      <w:r w:rsidRPr="0046276F">
        <w:rPr>
          <w:rFonts w:ascii="Times New Roman" w:hAnsi="Times New Roman"/>
          <w:color w:val="000000"/>
          <w:sz w:val="28"/>
          <w:lang w:val="ru-RU"/>
        </w:rPr>
        <w:t>ерепные, или Позвоночные.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Рыбы</w:t>
      </w:r>
      <w:r w:rsidRPr="0046276F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и внешнее строение рыб. Особенности внутреннего строения и процессов жизнедеятельности. Приспособленность рыб к условиям обитания. Отличия хрящевых рыб от костных рыб. Размножение, развити</w:t>
      </w:r>
      <w:r w:rsidRPr="0046276F">
        <w:rPr>
          <w:rFonts w:ascii="Times New Roman" w:hAnsi="Times New Roman"/>
          <w:color w:val="000000"/>
          <w:sz w:val="28"/>
          <w:lang w:val="ru-RU"/>
        </w:rPr>
        <w:t>е и миграция рыб в природе. Многообразие рыб, основные систематические группы рыб. Значение рыб в природе и жизни человека. Хозяйственное значение рыб.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Исследование внешнего строения и особенностей передвижения рыбы (на </w:t>
      </w:r>
      <w:r w:rsidRPr="0046276F">
        <w:rPr>
          <w:rFonts w:ascii="Times New Roman" w:hAnsi="Times New Roman"/>
          <w:color w:val="000000"/>
          <w:sz w:val="28"/>
          <w:lang w:val="ru-RU"/>
        </w:rPr>
        <w:t>примере живой рыбы в банке с водой).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рыбы (на примере готового влажного препарата).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Земноводные</w:t>
      </w:r>
      <w:r w:rsidRPr="0046276F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земноводных. Особенности внешнего и внутреннего строения, процессов жизнедеятельности, св</w:t>
      </w:r>
      <w:r w:rsidRPr="0046276F">
        <w:rPr>
          <w:rFonts w:ascii="Times New Roman" w:hAnsi="Times New Roman"/>
          <w:color w:val="000000"/>
          <w:sz w:val="28"/>
          <w:lang w:val="ru-RU"/>
        </w:rPr>
        <w:t>язанных с выходом земноводных на сушу. Приспособленность земноводных к жизни в воде и на суше. Размножение и развитие земноводных. Многообразие земноводных и их охрана. Значение земноводных в природе и жизни человека.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Пресмыкающиеся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характеристика. </w:t>
      </w:r>
      <w:r w:rsidRPr="0046276F">
        <w:rPr>
          <w:rFonts w:ascii="Times New Roman" w:hAnsi="Times New Roman"/>
          <w:color w:val="000000"/>
          <w:sz w:val="28"/>
          <w:lang w:val="ru-RU"/>
        </w:rPr>
        <w:t>Местообитание пресмыкающихся. Особенности внешнего и внутреннего строения пресмыкающихся. Процессы жизнедеятельности. Приспособленность пресмыкающихся к жизни на суше. Размножение и развитие пресмыкающихся. Регенерация. Многообразие пресмыкающихся и их охр</w:t>
      </w:r>
      <w:r w:rsidRPr="0046276F">
        <w:rPr>
          <w:rFonts w:ascii="Times New Roman" w:hAnsi="Times New Roman"/>
          <w:color w:val="000000"/>
          <w:sz w:val="28"/>
          <w:lang w:val="ru-RU"/>
        </w:rPr>
        <w:t>ана. Значение пресмыкающихся в природе и жизни человека.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Птицы</w:t>
      </w:r>
      <w:r w:rsidRPr="0046276F">
        <w:rPr>
          <w:rFonts w:ascii="Times New Roman" w:hAnsi="Times New Roman"/>
          <w:color w:val="000000"/>
          <w:sz w:val="28"/>
          <w:lang w:val="ru-RU"/>
        </w:rPr>
        <w:t>. Общая характеристика. Особенности внешнего строения птиц. Особенности внутреннего строения и процессов жизнедеятельности птиц. Приспособления птиц к полёту. Поведение. Размножение и развитие п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тиц. </w:t>
      </w:r>
      <w:r w:rsidRPr="0046276F">
        <w:rPr>
          <w:rFonts w:ascii="Times New Roman" w:hAnsi="Times New Roman"/>
          <w:color w:val="000000"/>
          <w:sz w:val="28"/>
          <w:lang w:val="ru-RU"/>
        </w:rPr>
        <w:lastRenderedPageBreak/>
        <w:t>Забота о потомстве. Сезонные явления в жизни птиц. Миграции птиц, их изучение. Многообразие птиц. Экологические группы птиц (по выбору учителя на примере трёх экологических групп с учётом распространения птиц в регионе). Приспособленность птиц к разли</w:t>
      </w:r>
      <w:r w:rsidRPr="0046276F">
        <w:rPr>
          <w:rFonts w:ascii="Times New Roman" w:hAnsi="Times New Roman"/>
          <w:color w:val="000000"/>
          <w:sz w:val="28"/>
          <w:lang w:val="ru-RU"/>
        </w:rPr>
        <w:t>чным условиям среды. Значение птиц в природе и жизни человека.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перьевого покрова птиц (на примере чучела птиц и набора перьев: контурных, пуховых и пуха).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</w:t>
      </w:r>
      <w:r w:rsidRPr="0046276F">
        <w:rPr>
          <w:rFonts w:ascii="Times New Roman" w:hAnsi="Times New Roman"/>
          <w:color w:val="000000"/>
          <w:sz w:val="28"/>
          <w:lang w:val="ru-RU"/>
        </w:rPr>
        <w:t>а птицы.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Млекопитающие.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 млекопитающих. Особенности внешнего строения, скелета и мускулатуры, внутреннего строения. Процессы жизнедеятельности. Усложнение нервной системы. Поведение млекопитающих. Размножение и развитие. За</w:t>
      </w:r>
      <w:r w:rsidRPr="0046276F">
        <w:rPr>
          <w:rFonts w:ascii="Times New Roman" w:hAnsi="Times New Roman"/>
          <w:color w:val="000000"/>
          <w:sz w:val="28"/>
          <w:lang w:val="ru-RU"/>
        </w:rPr>
        <w:t>бота о потомстве.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Первозвери. Однопроходные (яйцекладущие) и Сумчатые (низшие звери). Плацентарные млекопитающие. Многообразие млекопитающих (по выбору учителя изучаются 6 отрядов млекопитающих на примере двух видов из каждого отряда). Насекомоядные и Руко</w:t>
      </w:r>
      <w:r w:rsidRPr="0046276F">
        <w:rPr>
          <w:rFonts w:ascii="Times New Roman" w:hAnsi="Times New Roman"/>
          <w:color w:val="000000"/>
          <w:sz w:val="28"/>
          <w:lang w:val="ru-RU"/>
        </w:rPr>
        <w:t>крылые. Грызуны, Зайцеобразные. Хищные. Ластоногие и Китообразные. Парнокопытные и Непарнокопытные. Приматы. Семейства отряда Хищные: собачьи, кошачьи, куньи, медвежьи.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Значение млекопитающих в природе и жизни человека. Млекопитающие – переносчики возбудит</w:t>
      </w:r>
      <w:r w:rsidRPr="0046276F">
        <w:rPr>
          <w:rFonts w:ascii="Times New Roman" w:hAnsi="Times New Roman"/>
          <w:color w:val="000000"/>
          <w:sz w:val="28"/>
          <w:lang w:val="ru-RU"/>
        </w:rPr>
        <w:t>елей опасных заболеваний. Меры борьбы с грызунами. Многообразие млекопитающих родного края.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млекопитающих.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Исследование особенностей зубной системы млекопитающих.</w:t>
      </w:r>
    </w:p>
    <w:p w:rsidR="00862D82" w:rsidRDefault="004B448D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животного мира</w:t>
      </w:r>
      <w:r>
        <w:rPr>
          <w:rFonts w:ascii="Times New Roman" w:hAnsi="Times New Roman"/>
          <w:b/>
          <w:color w:val="000000"/>
          <w:sz w:val="28"/>
        </w:rPr>
        <w:t xml:space="preserve"> на Земле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Эволюционное развитие животного мира на Земле. Усложнение животных в процессе эволюции. Доказательства эволюционного развития животного мира. Палеонтология. Ископаемые остатки животных, их изучение. Методы изучения ископаемых остатков. Реставраци</w:t>
      </w:r>
      <w:r w:rsidRPr="0046276F">
        <w:rPr>
          <w:rFonts w:ascii="Times New Roman" w:hAnsi="Times New Roman"/>
          <w:color w:val="000000"/>
          <w:sz w:val="28"/>
          <w:lang w:val="ru-RU"/>
        </w:rPr>
        <w:t>я древних животных. «Живые ископаемые» животного мира.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Жизнь животных в воде. Одноклеточные животные. Происхождение многоклеточных животных. Основные этапы эволюции беспозвоночных. Основные этапы эволюции позвоночных животных. Вымершие животные.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Исследование ископаемых остатков вымерших животных.</w:t>
      </w:r>
    </w:p>
    <w:p w:rsidR="00862D82" w:rsidRDefault="004B448D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в природных сообществах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lastRenderedPageBreak/>
        <w:t>Животные и среда обитания. Влияние света, температуры и влажности на животных. Приспособленность животных к условиям среды обитания.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По</w:t>
      </w:r>
      <w:r w:rsidRPr="0046276F">
        <w:rPr>
          <w:rFonts w:ascii="Times New Roman" w:hAnsi="Times New Roman"/>
          <w:color w:val="000000"/>
          <w:sz w:val="28"/>
          <w:lang w:val="ru-RU"/>
        </w:rPr>
        <w:t>пуляции животных, их характеристики. Одиночный и групповой образ жизни. Взаимосвязи животных между собой и с другими организмами. Пищевые связи в природном сообществе. Пищевые уровни, экологическая пирамида. Экосистема.</w:t>
      </w:r>
    </w:p>
    <w:p w:rsidR="00862D82" w:rsidRDefault="004B448D">
      <w:pPr>
        <w:spacing w:after="0" w:line="264" w:lineRule="auto"/>
        <w:ind w:firstLine="600"/>
        <w:jc w:val="both"/>
      </w:pPr>
      <w:r w:rsidRPr="0046276F">
        <w:rPr>
          <w:rFonts w:ascii="Times New Roman" w:hAnsi="Times New Roman"/>
          <w:color w:val="000000"/>
          <w:sz w:val="28"/>
          <w:lang w:val="ru-RU"/>
        </w:rPr>
        <w:t>Животный мир природных зон Земли. Ос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новные закономерности распределения животных на планете. </w:t>
      </w:r>
      <w:r>
        <w:rPr>
          <w:rFonts w:ascii="Times New Roman" w:hAnsi="Times New Roman"/>
          <w:color w:val="000000"/>
          <w:sz w:val="28"/>
        </w:rPr>
        <w:t>Фауна.</w:t>
      </w:r>
    </w:p>
    <w:p w:rsidR="00862D82" w:rsidRDefault="004B448D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и человек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Воздействие человека на животных в природе: прямое и косвенное. Промысловые животные (рыболовство, охота). Ведение промысла животных на основе научного подхода. Загрязнение </w:t>
      </w:r>
      <w:r w:rsidRPr="0046276F">
        <w:rPr>
          <w:rFonts w:ascii="Times New Roman" w:hAnsi="Times New Roman"/>
          <w:color w:val="000000"/>
          <w:sz w:val="28"/>
          <w:lang w:val="ru-RU"/>
        </w:rPr>
        <w:t>окружающей среды.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Одомашнивание животных. Селекция, породы, искусственный отбор, дикие предки домашних животных. Значение домашних животных в жизни человека. Животные сельскохозяйственных угодий. Методы борьбы с животными-вредителями.</w:t>
      </w:r>
    </w:p>
    <w:p w:rsidR="00862D82" w:rsidRDefault="004B448D">
      <w:pPr>
        <w:spacing w:after="0" w:line="264" w:lineRule="auto"/>
        <w:ind w:firstLine="600"/>
        <w:jc w:val="both"/>
      </w:pPr>
      <w:r w:rsidRPr="0046276F">
        <w:rPr>
          <w:rFonts w:ascii="Times New Roman" w:hAnsi="Times New Roman"/>
          <w:color w:val="000000"/>
          <w:sz w:val="28"/>
          <w:lang w:val="ru-RU"/>
        </w:rPr>
        <w:t>Город как особая иску</w:t>
      </w:r>
      <w:r w:rsidRPr="0046276F">
        <w:rPr>
          <w:rFonts w:ascii="Times New Roman" w:hAnsi="Times New Roman"/>
          <w:color w:val="000000"/>
          <w:sz w:val="28"/>
          <w:lang w:val="ru-RU"/>
        </w:rPr>
        <w:t>сственная среда, созданная человеком. Синантропные виды животных. Условия их обитания. Беспозвоночные и позвоночные животные города. Адаптация животных к новым условиям. Рекреационный пресс на животных диких видов в условиях города. Безнадзорные домашние ж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ивотные. Питомники. Восстановление численности редких видов животных: особо охраняемые природные территории (ООПТ). </w:t>
      </w:r>
      <w:r>
        <w:rPr>
          <w:rFonts w:ascii="Times New Roman" w:hAnsi="Times New Roman"/>
          <w:color w:val="000000"/>
          <w:sz w:val="28"/>
        </w:rPr>
        <w:t>Красная книга России. Меры сохранения животного мира.</w:t>
      </w:r>
    </w:p>
    <w:p w:rsidR="00862D82" w:rsidRDefault="00862D82">
      <w:pPr>
        <w:spacing w:after="0" w:line="264" w:lineRule="auto"/>
        <w:ind w:left="120"/>
        <w:jc w:val="both"/>
      </w:pPr>
    </w:p>
    <w:p w:rsidR="00862D82" w:rsidRPr="0046276F" w:rsidRDefault="00862D82">
      <w:pPr>
        <w:rPr>
          <w:lang w:val="ru-RU"/>
        </w:rPr>
        <w:sectPr w:rsidR="00862D82" w:rsidRPr="0046276F">
          <w:pgSz w:w="11906" w:h="16383"/>
          <w:pgMar w:top="1134" w:right="850" w:bottom="1134" w:left="1701" w:header="720" w:footer="720" w:gutter="0"/>
          <w:cols w:space="720"/>
        </w:sectPr>
      </w:pPr>
    </w:p>
    <w:p w:rsidR="00862D82" w:rsidRPr="0046276F" w:rsidRDefault="004B448D">
      <w:pPr>
        <w:spacing w:after="0" w:line="264" w:lineRule="auto"/>
        <w:ind w:left="120"/>
        <w:rPr>
          <w:lang w:val="ru-RU"/>
        </w:rPr>
      </w:pPr>
      <w:bookmarkStart w:id="9" w:name="block-7984737"/>
      <w:bookmarkEnd w:id="7"/>
      <w:r w:rsidRPr="0046276F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46276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БИОЛОГИИ НА УРОВНЕ ОСНОВНОГО ОБЩЕГО ОБРАЗОВАНИЯ (БАЗОВЫЙ УРОВЕНЬ)</w:t>
      </w:r>
    </w:p>
    <w:p w:rsidR="00862D82" w:rsidRPr="0046276F" w:rsidRDefault="004B448D">
      <w:pPr>
        <w:spacing w:after="0" w:line="264" w:lineRule="auto"/>
        <w:ind w:left="120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​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 предметных результатов. </w:t>
      </w:r>
    </w:p>
    <w:p w:rsidR="00862D82" w:rsidRPr="0046276F" w:rsidRDefault="00862D82">
      <w:pPr>
        <w:spacing w:after="0" w:line="264" w:lineRule="auto"/>
        <w:ind w:left="120"/>
        <w:jc w:val="both"/>
        <w:rPr>
          <w:lang w:val="ru-RU"/>
        </w:rPr>
      </w:pPr>
    </w:p>
    <w:p w:rsidR="00862D82" w:rsidRPr="0046276F" w:rsidRDefault="004B448D">
      <w:pPr>
        <w:spacing w:after="0" w:line="264" w:lineRule="auto"/>
        <w:ind w:left="12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62D82" w:rsidRPr="0046276F" w:rsidRDefault="00862D82">
      <w:pPr>
        <w:spacing w:after="0" w:line="264" w:lineRule="auto"/>
        <w:ind w:left="120"/>
        <w:jc w:val="both"/>
        <w:rPr>
          <w:lang w:val="ru-RU"/>
        </w:rPr>
      </w:pP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 освоения программы по биоло</w:t>
      </w:r>
      <w:r w:rsidRPr="0046276F">
        <w:rPr>
          <w:rFonts w:ascii="Times New Roman" w:hAnsi="Times New Roman"/>
          <w:color w:val="000000"/>
          <w:sz w:val="28"/>
          <w:lang w:val="ru-RU"/>
        </w:rPr>
        <w:t>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 числе в части: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 xml:space="preserve">1) гражданского воспитания: 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отношение к биологии как к важной составляю</w:t>
      </w:r>
      <w:r w:rsidRPr="0046276F">
        <w:rPr>
          <w:rFonts w:ascii="Times New Roman" w:hAnsi="Times New Roman"/>
          <w:color w:val="000000"/>
          <w:sz w:val="28"/>
          <w:lang w:val="ru-RU"/>
        </w:rPr>
        <w:t>щей культуры, гордость за вклад российских и советских учёных в развитие мировой биологической науки;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готовность оценивать поведение и поступки с позиции нравственных норм и норм экологической культуры;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понимание значим</w:t>
      </w:r>
      <w:r w:rsidRPr="0046276F">
        <w:rPr>
          <w:rFonts w:ascii="Times New Roman" w:hAnsi="Times New Roman"/>
          <w:color w:val="000000"/>
          <w:sz w:val="28"/>
          <w:lang w:val="ru-RU"/>
        </w:rPr>
        <w:t>ости нравственного аспекта деятельности человека в медицине и биологии;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понимание роли биологии в формировании эстетической культуры личности;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</w:t>
      </w:r>
      <w:r w:rsidRPr="0046276F">
        <w:rPr>
          <w:rFonts w:ascii="Times New Roman" w:hAnsi="Times New Roman"/>
          <w:b/>
          <w:color w:val="000000"/>
          <w:sz w:val="28"/>
          <w:lang w:val="ru-RU"/>
        </w:rPr>
        <w:t>чия: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lastRenderedPageBreak/>
        <w:t>осознание последствий и неприятие вред</w:t>
      </w:r>
      <w:r w:rsidRPr="0046276F">
        <w:rPr>
          <w:rFonts w:ascii="Times New Roman" w:hAnsi="Times New Roman"/>
          <w:color w:val="000000"/>
          <w:sz w:val="28"/>
          <w:lang w:val="ru-RU"/>
        </w:rPr>
        <w:t>ных привычек (употребление алкоголя, наркотиков, курение) и иных форм вреда для физического и психического здоровья;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навыки безопасного поведения в природной среде;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управление с</w:t>
      </w:r>
      <w:r w:rsidRPr="0046276F">
        <w:rPr>
          <w:rFonts w:ascii="Times New Roman" w:hAnsi="Times New Roman"/>
          <w:color w:val="000000"/>
          <w:sz w:val="28"/>
          <w:lang w:val="ru-RU"/>
        </w:rPr>
        <w:t>обственным эмоциональным состоянием;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практическому изучен</w:t>
      </w:r>
      <w:r w:rsidRPr="0046276F">
        <w:rPr>
          <w:rFonts w:ascii="Times New Roman" w:hAnsi="Times New Roman"/>
          <w:color w:val="000000"/>
          <w:sz w:val="28"/>
          <w:lang w:val="ru-RU"/>
        </w:rPr>
        <w:t>ию профессий, связанных с биологией;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ориентация на применение биологических знаний при решении задач в области окружающей среды;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осознание экологических проблем и путей их решения;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практической </w:t>
      </w:r>
      <w:r w:rsidRPr="0046276F">
        <w:rPr>
          <w:rFonts w:ascii="Times New Roman" w:hAnsi="Times New Roman"/>
          <w:color w:val="000000"/>
          <w:sz w:val="28"/>
          <w:lang w:val="ru-RU"/>
        </w:rPr>
        <w:t>деятельности экологической направленности;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понимание роли биологической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 науки в формировании научного мировоззрения;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9) адаптации обучающегося к изменяющимся условиям социальной и природной среды: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адекватная оценка </w:t>
      </w:r>
      <w:r w:rsidRPr="0046276F">
        <w:rPr>
          <w:rFonts w:ascii="Times New Roman" w:hAnsi="Times New Roman"/>
          <w:color w:val="000000"/>
          <w:sz w:val="28"/>
          <w:lang w:val="ru-RU"/>
        </w:rPr>
        <w:t>изменяющихся условий;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планирование действий в новой ситуации на основании знаний биологических закономерностей.</w:t>
      </w:r>
    </w:p>
    <w:p w:rsidR="00862D82" w:rsidRPr="0046276F" w:rsidRDefault="00862D82">
      <w:pPr>
        <w:spacing w:after="0" w:line="264" w:lineRule="auto"/>
        <w:ind w:left="120"/>
        <w:jc w:val="both"/>
        <w:rPr>
          <w:lang w:val="ru-RU"/>
        </w:rPr>
      </w:pPr>
    </w:p>
    <w:p w:rsidR="00862D82" w:rsidRPr="0046276F" w:rsidRDefault="004B448D">
      <w:pPr>
        <w:spacing w:after="0" w:line="264" w:lineRule="auto"/>
        <w:ind w:left="12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62D82" w:rsidRPr="0046276F" w:rsidRDefault="00862D82">
      <w:pPr>
        <w:spacing w:after="0" w:line="264" w:lineRule="auto"/>
        <w:ind w:left="120"/>
        <w:jc w:val="both"/>
        <w:rPr>
          <w:lang w:val="ru-RU"/>
        </w:rPr>
      </w:pP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lastRenderedPageBreak/>
        <w:t>М</w:t>
      </w:r>
      <w:r w:rsidRPr="0046276F">
        <w:rPr>
          <w:rFonts w:ascii="Times New Roman" w:hAnsi="Times New Roman"/>
          <w:color w:val="000000"/>
          <w:sz w:val="28"/>
          <w:lang w:val="ru-RU"/>
        </w:rPr>
        <w:t>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862D82" w:rsidRPr="0046276F" w:rsidRDefault="00862D82">
      <w:pPr>
        <w:spacing w:after="0" w:line="264" w:lineRule="auto"/>
        <w:ind w:left="120"/>
        <w:jc w:val="both"/>
        <w:rPr>
          <w:lang w:val="ru-RU"/>
        </w:rPr>
      </w:pPr>
    </w:p>
    <w:p w:rsidR="00862D82" w:rsidRPr="0046276F" w:rsidRDefault="004B448D">
      <w:pPr>
        <w:spacing w:after="0" w:line="264" w:lineRule="auto"/>
        <w:ind w:left="12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62D82" w:rsidRPr="0046276F" w:rsidRDefault="00862D82">
      <w:pPr>
        <w:spacing w:after="0" w:line="264" w:lineRule="auto"/>
        <w:ind w:left="120"/>
        <w:jc w:val="both"/>
        <w:rPr>
          <w:lang w:val="ru-RU"/>
        </w:rPr>
      </w:pP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выявлять и характ</w:t>
      </w:r>
      <w:r w:rsidRPr="0046276F">
        <w:rPr>
          <w:rFonts w:ascii="Times New Roman" w:hAnsi="Times New Roman"/>
          <w:color w:val="000000"/>
          <w:sz w:val="28"/>
          <w:lang w:val="ru-RU"/>
        </w:rPr>
        <w:t>еризовать существенные признаки биологических объектов (явлений);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с учётом предложенной биологи</w:t>
      </w:r>
      <w:r w:rsidRPr="0046276F">
        <w:rPr>
          <w:rFonts w:ascii="Times New Roman" w:hAnsi="Times New Roman"/>
          <w:color w:val="000000"/>
          <w:sz w:val="28"/>
          <w:lang w:val="ru-RU"/>
        </w:rPr>
        <w:t>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задачи;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выявлять причи</w:t>
      </w:r>
      <w:r w:rsidRPr="0046276F">
        <w:rPr>
          <w:rFonts w:ascii="Times New Roman" w:hAnsi="Times New Roman"/>
          <w:color w:val="000000"/>
          <w:sz w:val="28"/>
          <w:lang w:val="ru-RU"/>
        </w:rPr>
        <w:t>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способ решения учебной </w:t>
      </w:r>
      <w:r w:rsidRPr="0046276F">
        <w:rPr>
          <w:rFonts w:ascii="Times New Roman" w:hAnsi="Times New Roman"/>
          <w:color w:val="000000"/>
          <w:sz w:val="28"/>
          <w:lang w:val="ru-RU"/>
        </w:rPr>
        <w:t>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формулировать </w:t>
      </w:r>
      <w:r w:rsidRPr="0046276F">
        <w:rPr>
          <w:rFonts w:ascii="Times New Roman" w:hAnsi="Times New Roman"/>
          <w:color w:val="000000"/>
          <w:sz w:val="28"/>
          <w:lang w:val="ru-RU"/>
        </w:rPr>
        <w:t>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суждений, аргументировать свою позицию, мнение;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проводить по самостоятель</w:t>
      </w:r>
      <w:r w:rsidRPr="0046276F">
        <w:rPr>
          <w:rFonts w:ascii="Times New Roman" w:hAnsi="Times New Roman"/>
          <w:color w:val="000000"/>
          <w:sz w:val="28"/>
          <w:lang w:val="ru-RU"/>
        </w:rPr>
        <w:t>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оцениват</w:t>
      </w:r>
      <w:r w:rsidRPr="0046276F">
        <w:rPr>
          <w:rFonts w:ascii="Times New Roman" w:hAnsi="Times New Roman"/>
          <w:color w:val="000000"/>
          <w:sz w:val="28"/>
          <w:lang w:val="ru-RU"/>
        </w:rPr>
        <w:t>ь на применимость и достоверность информацию, полученную в ходе наблюдения и эксперимента;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 обобщений;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применять различны</w:t>
      </w:r>
      <w:r w:rsidRPr="0046276F">
        <w:rPr>
          <w:rFonts w:ascii="Times New Roman" w:hAnsi="Times New Roman"/>
          <w:color w:val="000000"/>
          <w:sz w:val="28"/>
          <w:lang w:val="ru-RU"/>
        </w:rPr>
        <w:t>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биологическую информацию различных видов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 и форм представления;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</w:t>
      </w:r>
      <w:r w:rsidRPr="0046276F">
        <w:rPr>
          <w:rFonts w:ascii="Times New Roman" w:hAnsi="Times New Roman"/>
          <w:color w:val="000000"/>
          <w:sz w:val="28"/>
          <w:lang w:val="ru-RU"/>
        </w:rPr>
        <w:t>ными схемами, диаграммами, иной графикой и их комбинациями;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запоминать и систематизировать биологическую информацию.</w:t>
      </w:r>
    </w:p>
    <w:p w:rsidR="00862D82" w:rsidRPr="0046276F" w:rsidRDefault="00862D82">
      <w:pPr>
        <w:spacing w:after="0" w:line="264" w:lineRule="auto"/>
        <w:ind w:left="120"/>
        <w:jc w:val="both"/>
        <w:rPr>
          <w:lang w:val="ru-RU"/>
        </w:rPr>
      </w:pPr>
    </w:p>
    <w:p w:rsidR="00862D82" w:rsidRPr="0046276F" w:rsidRDefault="004B448D">
      <w:pPr>
        <w:spacing w:after="0" w:line="264" w:lineRule="auto"/>
        <w:ind w:left="12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Коммуникативные уни</w:t>
      </w:r>
      <w:r w:rsidRPr="0046276F">
        <w:rPr>
          <w:rFonts w:ascii="Times New Roman" w:hAnsi="Times New Roman"/>
          <w:b/>
          <w:color w:val="000000"/>
          <w:sz w:val="28"/>
          <w:lang w:val="ru-RU"/>
        </w:rPr>
        <w:t>версальные учебные действия</w:t>
      </w:r>
    </w:p>
    <w:p w:rsidR="00862D82" w:rsidRPr="0046276F" w:rsidRDefault="00862D82">
      <w:pPr>
        <w:spacing w:after="0" w:line="264" w:lineRule="auto"/>
        <w:ind w:left="120"/>
        <w:jc w:val="both"/>
        <w:rPr>
          <w:lang w:val="ru-RU"/>
        </w:rPr>
      </w:pP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1</w:t>
      </w:r>
      <w:r w:rsidRPr="0046276F">
        <w:rPr>
          <w:rFonts w:ascii="Times New Roman" w:hAnsi="Times New Roman"/>
          <w:b/>
          <w:color w:val="000000"/>
          <w:sz w:val="28"/>
          <w:lang w:val="ru-RU"/>
        </w:rPr>
        <w:t>) общение: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</w:t>
      </w:r>
      <w:r w:rsidRPr="0046276F">
        <w:rPr>
          <w:rFonts w:ascii="Times New Roman" w:hAnsi="Times New Roman"/>
          <w:color w:val="000000"/>
          <w:sz w:val="28"/>
          <w:lang w:val="ru-RU"/>
        </w:rPr>
        <w:t>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</w:t>
      </w:r>
      <w:r w:rsidRPr="0046276F">
        <w:rPr>
          <w:rFonts w:ascii="Times New Roman" w:hAnsi="Times New Roman"/>
          <w:color w:val="000000"/>
          <w:sz w:val="28"/>
          <w:lang w:val="ru-RU"/>
        </w:rPr>
        <w:t>жения;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</w:t>
      </w:r>
      <w:r w:rsidRPr="0046276F">
        <w:rPr>
          <w:rFonts w:ascii="Times New Roman" w:hAnsi="Times New Roman"/>
          <w:color w:val="000000"/>
          <w:sz w:val="28"/>
          <w:lang w:val="ru-RU"/>
        </w:rPr>
        <w:t>тников диалога, обнаруживать различие и сходство позиций;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</w:t>
      </w:r>
      <w:r w:rsidRPr="0046276F">
        <w:rPr>
          <w:rFonts w:ascii="Times New Roman" w:hAnsi="Times New Roman"/>
          <w:color w:val="000000"/>
          <w:sz w:val="28"/>
          <w:lang w:val="ru-RU"/>
        </w:rPr>
        <w:t>ии и в соответствии с ним составлять устные и письменные тексты с использованием иллюстративных материалов.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конкретной биологической проблемы, </w:t>
      </w:r>
      <w:r w:rsidRPr="0046276F">
        <w:rPr>
          <w:rFonts w:ascii="Times New Roman" w:hAnsi="Times New Roman"/>
          <w:color w:val="000000"/>
          <w:sz w:val="28"/>
          <w:lang w:val="ru-RU"/>
        </w:rPr>
        <w:t>обосновывать необходимость применения групповых форм взаимодействия при решении поставленной учебной задачи;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</w:t>
      </w:r>
      <w:r w:rsidRPr="0046276F">
        <w:rPr>
          <w:rFonts w:ascii="Times New Roman" w:hAnsi="Times New Roman"/>
          <w:color w:val="000000"/>
          <w:sz w:val="28"/>
          <w:lang w:val="ru-RU"/>
        </w:rPr>
        <w:t>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</w:t>
      </w:r>
      <w:r w:rsidRPr="0046276F">
        <w:rPr>
          <w:rFonts w:ascii="Times New Roman" w:hAnsi="Times New Roman"/>
          <w:color w:val="000000"/>
          <w:sz w:val="28"/>
          <w:lang w:val="ru-RU"/>
        </w:rPr>
        <w:t>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выполнять свою часть работы, достигать качественного результата по своему направлению и координировать свои </w:t>
      </w:r>
      <w:r w:rsidRPr="0046276F">
        <w:rPr>
          <w:rFonts w:ascii="Times New Roman" w:hAnsi="Times New Roman"/>
          <w:color w:val="000000"/>
          <w:sz w:val="28"/>
          <w:lang w:val="ru-RU"/>
        </w:rPr>
        <w:t>действия с другими членами команды;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</w:t>
      </w:r>
      <w:r w:rsidRPr="0046276F">
        <w:rPr>
          <w:rFonts w:ascii="Times New Roman" w:hAnsi="Times New Roman"/>
          <w:color w:val="000000"/>
          <w:sz w:val="28"/>
          <w:lang w:val="ru-RU"/>
        </w:rPr>
        <w:t>разделять сферу ответственности и проявлять готовность к предоставлению отчёта перед группой;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 </w:t>
      </w:r>
    </w:p>
    <w:p w:rsidR="00862D82" w:rsidRPr="0046276F" w:rsidRDefault="00862D82">
      <w:pPr>
        <w:spacing w:after="0" w:line="264" w:lineRule="auto"/>
        <w:ind w:left="120"/>
        <w:jc w:val="both"/>
        <w:rPr>
          <w:lang w:val="ru-RU"/>
        </w:rPr>
      </w:pPr>
    </w:p>
    <w:p w:rsidR="00862D82" w:rsidRPr="0046276F" w:rsidRDefault="004B448D">
      <w:pPr>
        <w:spacing w:after="0" w:line="264" w:lineRule="auto"/>
        <w:ind w:left="12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</w:t>
      </w:r>
      <w:r w:rsidRPr="0046276F">
        <w:rPr>
          <w:rFonts w:ascii="Times New Roman" w:hAnsi="Times New Roman"/>
          <w:b/>
          <w:color w:val="000000"/>
          <w:sz w:val="28"/>
          <w:lang w:val="ru-RU"/>
        </w:rPr>
        <w:t>лятивные универсальные учебные действия</w:t>
      </w:r>
    </w:p>
    <w:p w:rsidR="00862D82" w:rsidRPr="0046276F" w:rsidRDefault="00862D82">
      <w:pPr>
        <w:spacing w:after="0" w:line="264" w:lineRule="auto"/>
        <w:ind w:left="120"/>
        <w:jc w:val="both"/>
        <w:rPr>
          <w:lang w:val="ru-RU"/>
        </w:rPr>
      </w:pP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ситуациях, используя биологические знания;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</w:t>
      </w:r>
      <w:r w:rsidRPr="0046276F">
        <w:rPr>
          <w:rFonts w:ascii="Times New Roman" w:hAnsi="Times New Roman"/>
          <w:color w:val="000000"/>
          <w:sz w:val="28"/>
          <w:lang w:val="ru-RU"/>
        </w:rPr>
        <w:t>тие решений группой);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составлять </w:t>
      </w:r>
      <w:r w:rsidRPr="0046276F">
        <w:rPr>
          <w:rFonts w:ascii="Times New Roman" w:hAnsi="Times New Roman"/>
          <w:color w:val="000000"/>
          <w:sz w:val="28"/>
          <w:lang w:val="ru-RU"/>
        </w:rPr>
        <w:t>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</w:t>
      </w:r>
      <w:r w:rsidRPr="0046276F">
        <w:rPr>
          <w:rFonts w:ascii="Times New Roman" w:hAnsi="Times New Roman"/>
          <w:b/>
          <w:color w:val="000000"/>
          <w:sz w:val="28"/>
          <w:lang w:val="ru-RU"/>
        </w:rPr>
        <w:t>ый интеллект: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биологической задачи, адаптировать решен</w:t>
      </w:r>
      <w:r w:rsidRPr="0046276F">
        <w:rPr>
          <w:rFonts w:ascii="Times New Roman" w:hAnsi="Times New Roman"/>
          <w:color w:val="000000"/>
          <w:sz w:val="28"/>
          <w:lang w:val="ru-RU"/>
        </w:rPr>
        <w:t>ие к меняющимся обстоятельствам;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</w:t>
      </w:r>
      <w:r w:rsidRPr="0046276F">
        <w:rPr>
          <w:rFonts w:ascii="Times New Roman" w:hAnsi="Times New Roman"/>
          <w:color w:val="000000"/>
          <w:sz w:val="28"/>
          <w:lang w:val="ru-RU"/>
        </w:rPr>
        <w:t>зменившихся ситуаций, установленных ошибок, возникших трудностей;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ставить себя на место дру</w:t>
      </w:r>
      <w:r w:rsidRPr="0046276F">
        <w:rPr>
          <w:rFonts w:ascii="Times New Roman" w:hAnsi="Times New Roman"/>
          <w:color w:val="000000"/>
          <w:sz w:val="28"/>
          <w:lang w:val="ru-RU"/>
        </w:rPr>
        <w:t>гого человека, понимать мотивы и намерения другого;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lastRenderedPageBreak/>
        <w:t>осознанно относиться к другому человеку, его мнению;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 самодисциплины, устойчивого поведения).</w:t>
      </w:r>
    </w:p>
    <w:p w:rsidR="00862D82" w:rsidRPr="0046276F" w:rsidRDefault="00862D82">
      <w:pPr>
        <w:spacing w:after="0" w:line="264" w:lineRule="auto"/>
        <w:ind w:left="120"/>
        <w:jc w:val="both"/>
        <w:rPr>
          <w:lang w:val="ru-RU"/>
        </w:rPr>
      </w:pPr>
    </w:p>
    <w:p w:rsidR="00862D82" w:rsidRPr="0046276F" w:rsidRDefault="004B448D">
      <w:pPr>
        <w:spacing w:after="0" w:line="264" w:lineRule="auto"/>
        <w:ind w:left="120"/>
        <w:jc w:val="both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62D82" w:rsidRPr="0046276F" w:rsidRDefault="00862D82">
      <w:pPr>
        <w:spacing w:after="0" w:line="264" w:lineRule="auto"/>
        <w:ind w:left="120"/>
        <w:jc w:val="both"/>
        <w:rPr>
          <w:lang w:val="ru-RU"/>
        </w:rPr>
      </w:pP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</w:t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6276F">
        <w:rPr>
          <w:rFonts w:ascii="Times New Roman" w:hAnsi="Times New Roman"/>
          <w:b/>
          <w:i/>
          <w:color w:val="000000"/>
          <w:sz w:val="28"/>
          <w:lang w:val="ru-RU"/>
        </w:rPr>
        <w:t>в 8 классе: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характеризовать зоологию как биологическую науку, её разделы и связь с другими науками и техникой;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животных, вид как основную систематическую категорию, основные систематические группы жив</w:t>
      </w:r>
      <w:r w:rsidRPr="0046276F">
        <w:rPr>
          <w:rFonts w:ascii="Times New Roman" w:hAnsi="Times New Roman"/>
          <w:color w:val="000000"/>
          <w:sz w:val="28"/>
          <w:lang w:val="ru-RU"/>
        </w:rPr>
        <w:t>отных (простейшие, кишечнополостные, плоские, круглые и кольчатые черви, членистоногие, моллюски, хордовые);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А. О. Ковалевский, К. И. Скрябин) и зарубежных (в том числе А. Левенгук, Ж. Кювье, Э. Геккель) учё</w:t>
      </w:r>
      <w:r w:rsidRPr="0046276F">
        <w:rPr>
          <w:rFonts w:ascii="Times New Roman" w:hAnsi="Times New Roman"/>
          <w:color w:val="000000"/>
          <w:sz w:val="28"/>
          <w:lang w:val="ru-RU"/>
        </w:rPr>
        <w:t>ных в развитие наук о животных;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зоология, экология животных, этология, палеозоология, систематика, царство, тип, отряд, семейство, род, вид, животная клетка, животная ткань, орган животного, системы о</w:t>
      </w:r>
      <w:r w:rsidRPr="0046276F">
        <w:rPr>
          <w:rFonts w:ascii="Times New Roman" w:hAnsi="Times New Roman"/>
          <w:color w:val="000000"/>
          <w:sz w:val="28"/>
          <w:lang w:val="ru-RU"/>
        </w:rPr>
        <w:t>рганов животного, животный организм, питание, дыхание, рост, развитие, кровообращение, выделение, опора, движение, размножение, партеногенез, раздражимость, рефлекс, органы чувств, поведение, среда обитания, природное сообщество) в соответствии с поставлен</w:t>
      </w:r>
      <w:r w:rsidRPr="0046276F">
        <w:rPr>
          <w:rFonts w:ascii="Times New Roman" w:hAnsi="Times New Roman"/>
          <w:color w:val="000000"/>
          <w:sz w:val="28"/>
          <w:lang w:val="ru-RU"/>
        </w:rPr>
        <w:t>ной задачей и в контексте;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раскрывать общие признаки животных, уровни организации животного организма: клетки, ткани, органы, системы органов, организм;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сравнивать животные ткани и органы животных между собой;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животно</w:t>
      </w:r>
      <w:r w:rsidRPr="0046276F">
        <w:rPr>
          <w:rFonts w:ascii="Times New Roman" w:hAnsi="Times New Roman"/>
          <w:color w:val="000000"/>
          <w:sz w:val="28"/>
          <w:lang w:val="ru-RU"/>
        </w:rPr>
        <w:t>го организма: опору и движение, питание и пищеварение, дыхание и транспорт веществ, выделение, регуляцию и поведение, рост, размножение и развитие;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 жизнедеятельности животных изучаемых систематических групп: движение, питание, дыха</w:t>
      </w:r>
      <w:r w:rsidRPr="0046276F">
        <w:rPr>
          <w:rFonts w:ascii="Times New Roman" w:hAnsi="Times New Roman"/>
          <w:color w:val="000000"/>
          <w:sz w:val="28"/>
          <w:lang w:val="ru-RU"/>
        </w:rPr>
        <w:t>ние, транспорт веществ, выделение, регуляцию, поведение, рост, развитие, размножение;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строением, жизнедеятельностью и средой обитания животных изучаемых систематических групп;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различать и описывать животных изучае</w:t>
      </w:r>
      <w:r w:rsidRPr="0046276F">
        <w:rPr>
          <w:rFonts w:ascii="Times New Roman" w:hAnsi="Times New Roman"/>
          <w:color w:val="000000"/>
          <w:sz w:val="28"/>
          <w:lang w:val="ru-RU"/>
        </w:rPr>
        <w:t>мых систематических групп, отдельные органы и системы органов по схемам, моделям, муляжам, рельефным таблицам, простейших – по изображениям;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выявлять признаки классов членистоногих и хордовых, отрядов насекомых и млекопитающих;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выполнять практические и лаб</w:t>
      </w:r>
      <w:r w:rsidRPr="0046276F">
        <w:rPr>
          <w:rFonts w:ascii="Times New Roman" w:hAnsi="Times New Roman"/>
          <w:color w:val="000000"/>
          <w:sz w:val="28"/>
          <w:lang w:val="ru-RU"/>
        </w:rPr>
        <w:t>ораторные работы по морфологии, анатомии, физиологии и поведению животных,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</w:t>
      </w:r>
      <w:r w:rsidRPr="0046276F">
        <w:rPr>
          <w:rFonts w:ascii="Times New Roman" w:hAnsi="Times New Roman"/>
          <w:color w:val="000000"/>
          <w:sz w:val="28"/>
          <w:lang w:val="ru-RU"/>
        </w:rPr>
        <w:t>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сравнивать представителей отдельных систематических групп животных и делать выводы на основе сравнения;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классифицировать животных на основании особенностей строения;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описывать усложнение организации животных в ходе эволюции животного мира на Земле;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животных к среде обитания, значение экологических факторов для животных;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выявлять взаимосвязи животных в природных сообществах, цепи питания;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устанавливать взаимосвязи животных с растениями, грибами, лишайниками и бактериям</w:t>
      </w:r>
      <w:r w:rsidRPr="0046276F">
        <w:rPr>
          <w:rFonts w:ascii="Times New Roman" w:hAnsi="Times New Roman"/>
          <w:color w:val="000000"/>
          <w:sz w:val="28"/>
          <w:lang w:val="ru-RU"/>
        </w:rPr>
        <w:t>и в природных сообществах;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характеризовать животных природных зон Земли, основные закономерности распространения животных по планете;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раскрывать роль животных в природных сообществах;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раскрывать роль домашних и непродуктивных животных в жизни человека, рол</w:t>
      </w:r>
      <w:r w:rsidRPr="0046276F">
        <w:rPr>
          <w:rFonts w:ascii="Times New Roman" w:hAnsi="Times New Roman"/>
          <w:color w:val="000000"/>
          <w:sz w:val="28"/>
          <w:lang w:val="ru-RU"/>
        </w:rPr>
        <w:t>ь промысловых животных в хозяйственной деятельности человека и его повседневной жизни, объяснять значение животных в природе и жизни человека;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иметь представление о мероприятиях по охране животного мира Земли;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lastRenderedPageBreak/>
        <w:t>демонстрировать на конкретных примерах связь з</w:t>
      </w:r>
      <w:r w:rsidRPr="0046276F">
        <w:rPr>
          <w:rFonts w:ascii="Times New Roman" w:hAnsi="Times New Roman"/>
          <w:color w:val="000000"/>
          <w:sz w:val="28"/>
          <w:lang w:val="ru-RU"/>
        </w:rPr>
        <w:t>наний по биологии со знаниями по математике, физике, химии, географии, технологии, предметов гуманитарного циклов, различными видами искусства;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животными, описывать животных, их органы и системы органов</w:t>
      </w:r>
      <w:r w:rsidRPr="0046276F">
        <w:rPr>
          <w:rFonts w:ascii="Times New Roman" w:hAnsi="Times New Roman"/>
          <w:color w:val="000000"/>
          <w:sz w:val="28"/>
          <w:lang w:val="ru-RU"/>
        </w:rPr>
        <w:t>; ставить простейшие биологические опыты и эксперименты;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владеть приёмами работы </w:t>
      </w:r>
      <w:r w:rsidRPr="0046276F">
        <w:rPr>
          <w:rFonts w:ascii="Times New Roman" w:hAnsi="Times New Roman"/>
          <w:color w:val="000000"/>
          <w:sz w:val="28"/>
          <w:lang w:val="ru-RU"/>
        </w:rPr>
        <w:t>с информацией: формулировать основания для извлечения и обобщения информации из нескольких (3–4) источников, преобразовывать информацию из одной знаковой системы в другую;</w:t>
      </w:r>
    </w:p>
    <w:p w:rsidR="00862D82" w:rsidRPr="0046276F" w:rsidRDefault="004B448D">
      <w:pPr>
        <w:spacing w:after="0" w:line="264" w:lineRule="auto"/>
        <w:ind w:firstLine="600"/>
        <w:jc w:val="both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</w:t>
      </w:r>
      <w:r w:rsidRPr="0046276F">
        <w:rPr>
          <w:rFonts w:ascii="Times New Roman" w:hAnsi="Times New Roman"/>
          <w:color w:val="000000"/>
          <w:sz w:val="28"/>
          <w:lang w:val="ru-RU"/>
        </w:rPr>
        <w:t>дела биологии, сопровождать выступление презентацией с учётом особенностей аудитории обучающихся.</w:t>
      </w:r>
    </w:p>
    <w:p w:rsidR="00862D82" w:rsidRDefault="004B448D">
      <w:pPr>
        <w:spacing w:after="0"/>
        <w:ind w:left="120"/>
      </w:pPr>
      <w:bookmarkStart w:id="10" w:name="block-7984739"/>
      <w:bookmarkEnd w:id="9"/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862D8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2D82" w:rsidRDefault="00862D8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62D82" w:rsidRDefault="00862D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62D82" w:rsidRDefault="00862D82">
            <w:pPr>
              <w:spacing w:after="0"/>
              <w:ind w:left="135"/>
            </w:pPr>
          </w:p>
        </w:tc>
      </w:tr>
      <w:tr w:rsidR="00862D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2D82" w:rsidRDefault="00862D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2D82" w:rsidRDefault="00862D8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2D82" w:rsidRDefault="00862D8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2D82" w:rsidRDefault="00862D8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2D82" w:rsidRDefault="00862D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2D82" w:rsidRDefault="00862D82"/>
        </w:tc>
      </w:tr>
      <w:tr w:rsidR="00862D82" w:rsidRPr="004627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</w:t>
            </w: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жизнедеятельность организма животного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категории систематики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Одноклеточные животные - простейшие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Многоклеточные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Кишечнополостные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Плоские, круглые, кольчатые черви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Членистоногие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Моллюски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Хордовые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Пресмыкающиеся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Млекопитающие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животного мира на Земле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природных сообществах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Животные и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862D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</w:t>
            </w: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2D82" w:rsidRDefault="00862D82"/>
        </w:tc>
      </w:tr>
    </w:tbl>
    <w:p w:rsidR="00862D82" w:rsidRDefault="00862D82">
      <w:pPr>
        <w:sectPr w:rsidR="00862D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2D82" w:rsidRDefault="004B448D">
      <w:pPr>
        <w:spacing w:after="0"/>
        <w:ind w:left="120"/>
      </w:pPr>
      <w:bookmarkStart w:id="11" w:name="block-798473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1"/>
        <w:gridCol w:w="4069"/>
        <w:gridCol w:w="1103"/>
        <w:gridCol w:w="1841"/>
        <w:gridCol w:w="1910"/>
        <w:gridCol w:w="1423"/>
        <w:gridCol w:w="2873"/>
      </w:tblGrid>
      <w:tr w:rsidR="00862D82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2D82" w:rsidRDefault="00862D8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62D82" w:rsidRDefault="00862D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62D82" w:rsidRDefault="00862D82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62D82" w:rsidRDefault="00862D82">
            <w:pPr>
              <w:spacing w:after="0"/>
              <w:ind w:left="135"/>
            </w:pPr>
          </w:p>
        </w:tc>
      </w:tr>
      <w:tr w:rsidR="00862D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2D82" w:rsidRDefault="00862D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2D82" w:rsidRDefault="00862D8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2D82" w:rsidRDefault="00862D82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2D82" w:rsidRDefault="00862D82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2D82" w:rsidRDefault="00862D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2D82" w:rsidRDefault="00862D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2D82" w:rsidRDefault="00862D82"/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Зоология – наука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7744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животных. Многообразие животного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животной клетки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Ткани животных. </w:t>
            </w: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Органы и системы органов животных. Лабораторная работа «Исследование под микроскопом готовых микропрепаратов клеток и тканей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Опора и движение животных. Практическая работа «Ознакомление с органами опоры и движения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Питание и пищеварение у простейших </w:t>
            </w: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и беспозвоночных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Питание и пищеварение у позвоночных животных. Практическая работа «Изучение </w:t>
            </w: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способов поглощения пищи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животных. Практическая работа «Изучение способов дыхания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веществ у беспозвоночных животных. Практическая работа «Ознакомление с системами органов транспорта веществ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 у 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8856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Покровы тела у животных. Практическая работа «Изучение покровов тела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Координация и регуляция жизнедеятельности у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Раздражимость и поведение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9260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Формы размножения животных. Практическая работа «Строение яйца и развитие зародыша птицы (курицы)»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систематические категории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9526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простейших. Лабораторная работа </w:t>
            </w: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«Исследование строения инфузории-туфельки и наблюдение за её передвижением.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хемотаксиса»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Жгутиконосцы и Инфузории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простейших. Значение простейших в природе и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«Многообразие простейших (на готовых препаратах)»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кишечнополостных. Практическая работа «Исследование строения пресноводной гидры и её передвижения (школьный аквариум)»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кишечнополостных. Значение кишечнополостных в природе и жизни человека. Практическая работа «Исследование питания гидры </w:t>
            </w: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дафниями и циклопами (школьный аквариум)»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Черви. Плоские черви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Паразитические плоские черви. Лабораторная работа «Изучение приспособлений паразитических червей к паразитизму (на готовых влажных и микропрепаратах)»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Круглые черви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Кольчатые черви. Практическая</w:t>
            </w: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«Исследование внутреннего строения дождевого червя (на готовом влажном препарате и микропрепарате)»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членистоногих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Ракообразные. Особенности строения и жизнедеятельности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Паукообразные. Особенности строения и жизнедеятельности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Насекомые. Особенности строения и жизнедеятельности. Практическая работа «Исследование внешнего строения насекомого (на примере майского жука или других крупных насекомых-вредителей)»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 с неполным превращением. Практическая работа «Ознакомление с </w:t>
            </w: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различными типами развития насекомых (на примере коллекций)»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 с полным превращением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</w:t>
            </w: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моллюсков. Практическая работа «Исследование внешнего строения раковин пресноводных и морских моллюсков (раковины беззубки, перловицы, прудовика, катушки и др.)»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моллюсков. Значение моллюсков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хордовых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рыб. Практическая работа «Исследование внешнего строения и особенностей передвижения рыбы (на примере живой рыбы в </w:t>
            </w: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банке с водой)»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внутреннего строения и процессов жизнедеятельности рыб. Лабораторная работа «Исследование внутреннего </w:t>
            </w: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 рыбы (на примере готового влажного препарата)»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Хрящевые и костные рыбы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рыб. Значение рыб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земноводных.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земноводных и их охрана. Значение земноводных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пресмыкающихся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внутреннего </w:t>
            </w: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 и процессов жизнедеятельности пресмыкающихся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dbcc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пресмыкающихся и их охрана. Значение пресмыкающихся в природе и жизни </w:t>
            </w: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dbef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птиц. Практическая работа «Исследование внешнего строения и перьевого покрова птиц (на примере чучела птиц </w:t>
            </w: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и набора перьев: контурных, пуховых и пуха)»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и процессов жизнедеятельности птиц. Практическая работа «Исследование</w:t>
            </w: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особенностей скелета птицы»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птиц. Сезонные явления в жизни птиц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птиц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</w:t>
            </w: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и среды жизни млекопитающих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млекопитающих. Практическая работа «Исследование особенностей скелета </w:t>
            </w: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млекопитающих»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Процессы жизнедеятельности млекопитающих. Практическая работа «Исследование особенностей зубной системы млекопитающих»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dccda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млекопитающих. Размножение и развитие млекопитающих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млекопитающих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374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млекопитающих в природе </w:t>
            </w: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2D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«Позвоночные животные»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Default="00862D82">
            <w:pPr>
              <w:spacing w:after="0"/>
              <w:ind w:left="135"/>
            </w:pPr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Эволюционное развитие животного мира на </w:t>
            </w: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Палеонтология – наука о древних обитателях Земли. Практическая работа «Исследование ископаемых остатков вымерших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беспозвоночных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среда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Популяции животных, их характеристики. Пищевые связи в природном сообществе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Животный мир природных зон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Воздействие человека на животных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 животные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2D82" w:rsidRPr="0046276F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в </w:t>
            </w: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городе. Меры сохранения животного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4627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2D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Обобщающий урок по теме «Строение и жизнедеятельность организма </w:t>
            </w: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животного»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Default="00862D82">
            <w:pPr>
              <w:spacing w:after="0"/>
              <w:ind w:left="135"/>
            </w:pPr>
          </w:p>
        </w:tc>
      </w:tr>
      <w:tr w:rsidR="00862D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Обобщающий урок по теме «Систематические группы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862D82" w:rsidRDefault="00862D82">
            <w:pPr>
              <w:spacing w:after="0"/>
              <w:ind w:left="135"/>
            </w:pPr>
          </w:p>
        </w:tc>
      </w:tr>
      <w:tr w:rsidR="00862D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D82" w:rsidRPr="0046276F" w:rsidRDefault="004B448D">
            <w:pPr>
              <w:spacing w:after="0"/>
              <w:ind w:left="135"/>
              <w:rPr>
                <w:lang w:val="ru-RU"/>
              </w:rPr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 w:rsidRPr="00462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862D82" w:rsidRDefault="004B4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2D82" w:rsidRDefault="00862D82"/>
        </w:tc>
      </w:tr>
    </w:tbl>
    <w:p w:rsidR="00862D82" w:rsidRDefault="00862D82">
      <w:pPr>
        <w:sectPr w:rsidR="00862D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2D82" w:rsidRDefault="004B44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2" w:name="block-7984734"/>
      <w:bookmarkStart w:id="13" w:name="_GoBack"/>
      <w:bookmarkEnd w:id="11"/>
      <w:bookmarkEnd w:id="13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862D82" w:rsidRDefault="004B448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62D82" w:rsidRPr="0046276F" w:rsidRDefault="004B448D">
      <w:pPr>
        <w:spacing w:after="0" w:line="480" w:lineRule="auto"/>
        <w:ind w:left="120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ef5aee1f-a1dd-4003-80d1-f508fdb757a8"/>
      <w:r w:rsidRPr="0046276F">
        <w:rPr>
          <w:rFonts w:ascii="Times New Roman" w:hAnsi="Times New Roman"/>
          <w:color w:val="000000"/>
          <w:sz w:val="28"/>
          <w:lang w:val="ru-RU"/>
        </w:rPr>
        <w:t xml:space="preserve">• Биология: Животные: Линейный курс, 8 класс/ Латюшин В.В., Шапкин В.А., Озерова Ж.А., Акционерное общество </w:t>
      </w:r>
      <w:r w:rsidRPr="0046276F">
        <w:rPr>
          <w:rFonts w:ascii="Times New Roman" w:hAnsi="Times New Roman"/>
          <w:color w:val="000000"/>
          <w:sz w:val="28"/>
          <w:lang w:val="ru-RU"/>
        </w:rPr>
        <w:t>«Издательство «Просвещение»</w:t>
      </w:r>
      <w:bookmarkEnd w:id="14"/>
      <w:r w:rsidRPr="0046276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62D82" w:rsidRPr="0046276F" w:rsidRDefault="004B448D">
      <w:pPr>
        <w:spacing w:after="0" w:line="480" w:lineRule="auto"/>
        <w:ind w:left="120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5" w:name="fa2fa273-6290-4a8f-b04c-5146bb80bf47"/>
      <w:r w:rsidRPr="0046276F">
        <w:rPr>
          <w:rFonts w:ascii="Times New Roman" w:hAnsi="Times New Roman"/>
          <w:color w:val="000000"/>
          <w:sz w:val="28"/>
          <w:lang w:val="ru-RU"/>
        </w:rPr>
        <w:t>-</w:t>
      </w:r>
      <w:bookmarkEnd w:id="15"/>
      <w:r w:rsidRPr="0046276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D82" w:rsidRPr="0046276F" w:rsidRDefault="004B448D">
      <w:pPr>
        <w:spacing w:after="0"/>
        <w:ind w:left="120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>​</w:t>
      </w:r>
    </w:p>
    <w:p w:rsidR="00862D82" w:rsidRPr="0046276F" w:rsidRDefault="004B448D">
      <w:pPr>
        <w:spacing w:after="0" w:line="480" w:lineRule="auto"/>
        <w:ind w:left="120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62D82" w:rsidRPr="0046276F" w:rsidRDefault="004B448D">
      <w:pPr>
        <w:spacing w:after="0" w:line="480" w:lineRule="auto"/>
        <w:ind w:left="120"/>
        <w:rPr>
          <w:lang w:val="ru-RU"/>
        </w:rPr>
      </w:pPr>
      <w:r w:rsidRPr="0046276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6" w:name="2209f42f-fc21-454f-8857-623babe6c98c"/>
      <w:r w:rsidRPr="0046276F">
        <w:rPr>
          <w:rFonts w:ascii="Times New Roman" w:hAnsi="Times New Roman"/>
          <w:color w:val="000000"/>
          <w:sz w:val="28"/>
          <w:lang w:val="ru-RU"/>
        </w:rPr>
        <w:t>​‌</w:t>
      </w:r>
      <w:r w:rsidRPr="0046276F">
        <w:rPr>
          <w:rFonts w:ascii="Times New Roman" w:hAnsi="Times New Roman"/>
          <w:color w:val="000000"/>
          <w:sz w:val="28"/>
          <w:lang w:val="ru-RU"/>
        </w:rPr>
        <w:t>Методическое пособие в учебникам Пасечника В. В., линейный курс‌​</w:t>
      </w:r>
      <w:bookmarkEnd w:id="16"/>
      <w:r w:rsidRPr="0046276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2D82" w:rsidRPr="0046276F" w:rsidRDefault="00862D82">
      <w:pPr>
        <w:spacing w:after="0"/>
        <w:ind w:left="120"/>
        <w:rPr>
          <w:lang w:val="ru-RU"/>
        </w:rPr>
      </w:pPr>
    </w:p>
    <w:p w:rsidR="00862D82" w:rsidRPr="0046276F" w:rsidRDefault="004B448D">
      <w:pPr>
        <w:spacing w:after="0" w:line="480" w:lineRule="auto"/>
        <w:ind w:left="120"/>
        <w:rPr>
          <w:lang w:val="ru-RU"/>
        </w:rPr>
      </w:pPr>
      <w:r w:rsidRPr="0046276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62D82" w:rsidRPr="0046276F" w:rsidRDefault="004B448D">
      <w:pPr>
        <w:spacing w:after="0" w:line="480" w:lineRule="auto"/>
        <w:ind w:left="120"/>
        <w:rPr>
          <w:lang w:val="ru-RU"/>
        </w:rPr>
      </w:pPr>
      <w:r w:rsidRPr="0046276F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46276F">
        <w:rPr>
          <w:rFonts w:ascii="Times New Roman" w:hAnsi="Times New Roman"/>
          <w:color w:val="000000"/>
          <w:sz w:val="28"/>
          <w:lang w:val="ru-RU"/>
        </w:rPr>
        <w:t>​​‌</w:t>
      </w:r>
      <w:r>
        <w:rPr>
          <w:rFonts w:ascii="Times New Roman" w:hAnsi="Times New Roman"/>
          <w:color w:val="000000"/>
          <w:sz w:val="28"/>
        </w:rPr>
        <w:t>http</w:t>
      </w:r>
      <w:r w:rsidRPr="0046276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bio</w:t>
      </w:r>
      <w:r w:rsidRPr="0046276F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46276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276F">
        <w:rPr>
          <w:sz w:val="28"/>
          <w:lang w:val="ru-RU"/>
        </w:rPr>
        <w:br/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6276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college</w:t>
      </w:r>
      <w:r w:rsidRPr="0046276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276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biologiya</w:t>
      </w:r>
      <w:r w:rsidRPr="0046276F">
        <w:rPr>
          <w:rFonts w:ascii="Times New Roman" w:hAnsi="Times New Roman"/>
          <w:color w:val="000000"/>
          <w:sz w:val="28"/>
          <w:lang w:val="ru-RU"/>
        </w:rPr>
        <w:t>/</w:t>
      </w:r>
      <w:r w:rsidRPr="0046276F">
        <w:rPr>
          <w:sz w:val="28"/>
          <w:lang w:val="ru-RU"/>
        </w:rPr>
        <w:br/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6276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6276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eco</w:t>
      </w:r>
      <w:r w:rsidRPr="0046276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nw</w:t>
      </w:r>
      <w:r w:rsidRPr="0046276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276F">
        <w:rPr>
          <w:sz w:val="28"/>
          <w:lang w:val="ru-RU"/>
        </w:rPr>
        <w:br/>
      </w:r>
      <w:r w:rsidRPr="0046276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6276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6276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sbio</w:t>
      </w:r>
      <w:r w:rsidRPr="0046276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46276F">
        <w:rPr>
          <w:sz w:val="28"/>
          <w:lang w:val="ru-RU"/>
        </w:rPr>
        <w:br/>
      </w:r>
      <w:bookmarkStart w:id="17" w:name="58b488b0-6075-4e79-8cce-36e3324edc42"/>
      <w:r w:rsidRPr="0046276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6276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6276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darwin</w:t>
      </w:r>
      <w:r w:rsidRPr="0046276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museum</w:t>
      </w:r>
      <w:r w:rsidRPr="0046276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276F">
        <w:rPr>
          <w:rFonts w:ascii="Times New Roman" w:hAnsi="Times New Roman"/>
          <w:color w:val="000000"/>
          <w:sz w:val="28"/>
          <w:lang w:val="ru-RU"/>
        </w:rPr>
        <w:t>‌</w:t>
      </w:r>
      <w:bookmarkEnd w:id="17"/>
      <w:r w:rsidRPr="0046276F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862D82" w:rsidRPr="0046276F" w:rsidRDefault="00862D82">
      <w:pPr>
        <w:rPr>
          <w:lang w:val="ru-RU"/>
        </w:rPr>
        <w:sectPr w:rsidR="00862D82" w:rsidRPr="0046276F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4B448D" w:rsidRPr="0046276F" w:rsidRDefault="004B448D">
      <w:pPr>
        <w:rPr>
          <w:lang w:val="ru-RU"/>
        </w:rPr>
      </w:pPr>
    </w:p>
    <w:sectPr w:rsidR="004B448D" w:rsidRPr="0046276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6EA2"/>
    <w:multiLevelType w:val="multilevel"/>
    <w:tmpl w:val="11D2FCA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EC0587"/>
    <w:multiLevelType w:val="multilevel"/>
    <w:tmpl w:val="64A2F20A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501196"/>
    <w:multiLevelType w:val="multilevel"/>
    <w:tmpl w:val="9648C862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A00110"/>
    <w:multiLevelType w:val="multilevel"/>
    <w:tmpl w:val="BD0AE1F0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B466ED"/>
    <w:multiLevelType w:val="multilevel"/>
    <w:tmpl w:val="C70CA58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973BFF"/>
    <w:multiLevelType w:val="multilevel"/>
    <w:tmpl w:val="E302451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581C4D"/>
    <w:multiLevelType w:val="multilevel"/>
    <w:tmpl w:val="B386884A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277D8D"/>
    <w:multiLevelType w:val="multilevel"/>
    <w:tmpl w:val="BC0EEDCC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3915C1"/>
    <w:multiLevelType w:val="multilevel"/>
    <w:tmpl w:val="88C80B6E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4C095C"/>
    <w:multiLevelType w:val="multilevel"/>
    <w:tmpl w:val="835830B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4E3C36"/>
    <w:multiLevelType w:val="multilevel"/>
    <w:tmpl w:val="44C25DA8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5E1E6F"/>
    <w:multiLevelType w:val="multilevel"/>
    <w:tmpl w:val="A05445EC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396146"/>
    <w:multiLevelType w:val="multilevel"/>
    <w:tmpl w:val="25DA6C6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320D71"/>
    <w:multiLevelType w:val="multilevel"/>
    <w:tmpl w:val="D3527F84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F700F57"/>
    <w:multiLevelType w:val="multilevel"/>
    <w:tmpl w:val="60BA33A2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424DB6"/>
    <w:multiLevelType w:val="multilevel"/>
    <w:tmpl w:val="17C2C6A4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F8634F"/>
    <w:multiLevelType w:val="multilevel"/>
    <w:tmpl w:val="2D6E511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105A0B"/>
    <w:multiLevelType w:val="multilevel"/>
    <w:tmpl w:val="1C44D59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5B73AC7"/>
    <w:multiLevelType w:val="multilevel"/>
    <w:tmpl w:val="2FE0F3D0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6323661"/>
    <w:multiLevelType w:val="multilevel"/>
    <w:tmpl w:val="DB12FDD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9003876"/>
    <w:multiLevelType w:val="multilevel"/>
    <w:tmpl w:val="6B44877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EDF06D4"/>
    <w:multiLevelType w:val="multilevel"/>
    <w:tmpl w:val="50902FB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4251F6"/>
    <w:multiLevelType w:val="multilevel"/>
    <w:tmpl w:val="0E985BC2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3C577B4"/>
    <w:multiLevelType w:val="multilevel"/>
    <w:tmpl w:val="28DC034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CD529B"/>
    <w:multiLevelType w:val="multilevel"/>
    <w:tmpl w:val="7B04D434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E5B0C94"/>
    <w:multiLevelType w:val="multilevel"/>
    <w:tmpl w:val="59FA3FF6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AF5016"/>
    <w:multiLevelType w:val="multilevel"/>
    <w:tmpl w:val="29E22A2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C7D54E0"/>
    <w:multiLevelType w:val="multilevel"/>
    <w:tmpl w:val="D8DE38FE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D977937"/>
    <w:multiLevelType w:val="multilevel"/>
    <w:tmpl w:val="1390D1EA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E6F67AB"/>
    <w:multiLevelType w:val="multilevel"/>
    <w:tmpl w:val="97788198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2A9146F"/>
    <w:multiLevelType w:val="multilevel"/>
    <w:tmpl w:val="39D047B0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9C30E3C"/>
    <w:multiLevelType w:val="multilevel"/>
    <w:tmpl w:val="6FBABFA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C494795"/>
    <w:multiLevelType w:val="multilevel"/>
    <w:tmpl w:val="ACBC3F3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C964F60"/>
    <w:multiLevelType w:val="multilevel"/>
    <w:tmpl w:val="C1764D8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F9C6AEB"/>
    <w:multiLevelType w:val="multilevel"/>
    <w:tmpl w:val="FECEC776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20"/>
  </w:num>
  <w:num w:numId="3">
    <w:abstractNumId w:val="27"/>
  </w:num>
  <w:num w:numId="4">
    <w:abstractNumId w:val="28"/>
  </w:num>
  <w:num w:numId="5">
    <w:abstractNumId w:val="24"/>
  </w:num>
  <w:num w:numId="6">
    <w:abstractNumId w:val="10"/>
  </w:num>
  <w:num w:numId="7">
    <w:abstractNumId w:val="19"/>
  </w:num>
  <w:num w:numId="8">
    <w:abstractNumId w:val="17"/>
  </w:num>
  <w:num w:numId="9">
    <w:abstractNumId w:val="0"/>
  </w:num>
  <w:num w:numId="10">
    <w:abstractNumId w:val="12"/>
  </w:num>
  <w:num w:numId="11">
    <w:abstractNumId w:val="23"/>
  </w:num>
  <w:num w:numId="12">
    <w:abstractNumId w:val="31"/>
  </w:num>
  <w:num w:numId="13">
    <w:abstractNumId w:val="16"/>
  </w:num>
  <w:num w:numId="14">
    <w:abstractNumId w:val="6"/>
  </w:num>
  <w:num w:numId="15">
    <w:abstractNumId w:val="4"/>
  </w:num>
  <w:num w:numId="16">
    <w:abstractNumId w:val="21"/>
  </w:num>
  <w:num w:numId="17">
    <w:abstractNumId w:val="5"/>
  </w:num>
  <w:num w:numId="18">
    <w:abstractNumId w:val="14"/>
  </w:num>
  <w:num w:numId="19">
    <w:abstractNumId w:val="13"/>
  </w:num>
  <w:num w:numId="20">
    <w:abstractNumId w:val="11"/>
  </w:num>
  <w:num w:numId="21">
    <w:abstractNumId w:val="32"/>
  </w:num>
  <w:num w:numId="22">
    <w:abstractNumId w:val="26"/>
  </w:num>
  <w:num w:numId="23">
    <w:abstractNumId w:val="9"/>
  </w:num>
  <w:num w:numId="24">
    <w:abstractNumId w:val="30"/>
  </w:num>
  <w:num w:numId="25">
    <w:abstractNumId w:val="25"/>
  </w:num>
  <w:num w:numId="26">
    <w:abstractNumId w:val="1"/>
  </w:num>
  <w:num w:numId="27">
    <w:abstractNumId w:val="3"/>
  </w:num>
  <w:num w:numId="28">
    <w:abstractNumId w:val="7"/>
  </w:num>
  <w:num w:numId="29">
    <w:abstractNumId w:val="15"/>
  </w:num>
  <w:num w:numId="30">
    <w:abstractNumId w:val="34"/>
  </w:num>
  <w:num w:numId="31">
    <w:abstractNumId w:val="22"/>
  </w:num>
  <w:num w:numId="32">
    <w:abstractNumId w:val="18"/>
  </w:num>
  <w:num w:numId="33">
    <w:abstractNumId w:val="8"/>
  </w:num>
  <w:num w:numId="34">
    <w:abstractNumId w:val="29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62D82"/>
    <w:rsid w:val="0046276F"/>
    <w:rsid w:val="004B448D"/>
    <w:rsid w:val="0086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8886" TargetMode="External"/><Relationship Id="rId18" Type="http://schemas.openxmlformats.org/officeDocument/2006/relationships/hyperlink" Target="https://m.edsoo.ru/7f418886" TargetMode="External"/><Relationship Id="rId26" Type="http://schemas.openxmlformats.org/officeDocument/2006/relationships/hyperlink" Target="https://m.edsoo.ru/863d7c26" TargetMode="External"/><Relationship Id="rId39" Type="http://schemas.openxmlformats.org/officeDocument/2006/relationships/hyperlink" Target="https://m.edsoo.ru/863d93b4" TargetMode="External"/><Relationship Id="rId21" Type="http://schemas.openxmlformats.org/officeDocument/2006/relationships/hyperlink" Target="https://m.edsoo.ru/7f418886" TargetMode="External"/><Relationship Id="rId34" Type="http://schemas.openxmlformats.org/officeDocument/2006/relationships/hyperlink" Target="https://m.edsoo.ru/863d89d2" TargetMode="External"/><Relationship Id="rId42" Type="http://schemas.openxmlformats.org/officeDocument/2006/relationships/hyperlink" Target="https://m.edsoo.ru/863d974c" TargetMode="External"/><Relationship Id="rId47" Type="http://schemas.openxmlformats.org/officeDocument/2006/relationships/hyperlink" Target="https://m.edsoo.ru/863da070" TargetMode="External"/><Relationship Id="rId50" Type="http://schemas.openxmlformats.org/officeDocument/2006/relationships/hyperlink" Target="https://m.edsoo.ru/863da3c2" TargetMode="External"/><Relationship Id="rId55" Type="http://schemas.openxmlformats.org/officeDocument/2006/relationships/hyperlink" Target="https://m.edsoo.ru/863da89a" TargetMode="External"/><Relationship Id="rId63" Type="http://schemas.openxmlformats.org/officeDocument/2006/relationships/hyperlink" Target="https://m.edsoo.ru/863db6be" TargetMode="External"/><Relationship Id="rId68" Type="http://schemas.openxmlformats.org/officeDocument/2006/relationships/hyperlink" Target="https://m.edsoo.ru/863dbef2" TargetMode="External"/><Relationship Id="rId76" Type="http://schemas.openxmlformats.org/officeDocument/2006/relationships/hyperlink" Target="https://m.edsoo.ru/863dce9c" TargetMode="External"/><Relationship Id="rId84" Type="http://schemas.openxmlformats.org/officeDocument/2006/relationships/hyperlink" Target="https://m.edsoo.ru/863de1ca" TargetMode="External"/><Relationship Id="rId89" Type="http://schemas.openxmlformats.org/officeDocument/2006/relationships/fontTable" Target="fontTable.xml"/><Relationship Id="rId7" Type="http://schemas.openxmlformats.org/officeDocument/2006/relationships/hyperlink" Target="https://m.edsoo.ru/7f418886" TargetMode="External"/><Relationship Id="rId71" Type="http://schemas.openxmlformats.org/officeDocument/2006/relationships/hyperlink" Target="https://m.edsoo.ru/863dc62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8886" TargetMode="External"/><Relationship Id="rId29" Type="http://schemas.openxmlformats.org/officeDocument/2006/relationships/hyperlink" Target="https://m.edsoo.ru/863d809a" TargetMode="External"/><Relationship Id="rId11" Type="http://schemas.openxmlformats.org/officeDocument/2006/relationships/hyperlink" Target="https://m.edsoo.ru/7f418886" TargetMode="External"/><Relationship Id="rId24" Type="http://schemas.openxmlformats.org/officeDocument/2006/relationships/hyperlink" Target="https://m.edsoo.ru/863d7744" TargetMode="External"/><Relationship Id="rId32" Type="http://schemas.openxmlformats.org/officeDocument/2006/relationships/hyperlink" Target="https://m.edsoo.ru/863d86c6" TargetMode="External"/><Relationship Id="rId37" Type="http://schemas.openxmlformats.org/officeDocument/2006/relationships/hyperlink" Target="https://m.edsoo.ru/863d9260" TargetMode="External"/><Relationship Id="rId40" Type="http://schemas.openxmlformats.org/officeDocument/2006/relationships/hyperlink" Target="https://m.edsoo.ru/863d9526" TargetMode="External"/><Relationship Id="rId45" Type="http://schemas.openxmlformats.org/officeDocument/2006/relationships/hyperlink" Target="https://m.edsoo.ru/863d9ba2" TargetMode="External"/><Relationship Id="rId53" Type="http://schemas.openxmlformats.org/officeDocument/2006/relationships/hyperlink" Target="https://m.edsoo.ru/863da89a" TargetMode="External"/><Relationship Id="rId58" Type="http://schemas.openxmlformats.org/officeDocument/2006/relationships/hyperlink" Target="https://m.edsoo.ru/863dae44" TargetMode="External"/><Relationship Id="rId66" Type="http://schemas.openxmlformats.org/officeDocument/2006/relationships/hyperlink" Target="https://m.edsoo.ru/863dbb78" TargetMode="External"/><Relationship Id="rId74" Type="http://schemas.openxmlformats.org/officeDocument/2006/relationships/hyperlink" Target="https://m.edsoo.ru/863dca3c" TargetMode="External"/><Relationship Id="rId79" Type="http://schemas.openxmlformats.org/officeDocument/2006/relationships/hyperlink" Target="https://m.edsoo.ru/863dd8ba" TargetMode="External"/><Relationship Id="rId87" Type="http://schemas.openxmlformats.org/officeDocument/2006/relationships/hyperlink" Target="https://m.edsoo.ru/863de9a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db16e" TargetMode="External"/><Relationship Id="rId82" Type="http://schemas.openxmlformats.org/officeDocument/2006/relationships/hyperlink" Target="https://m.edsoo.ru/863ddd60" TargetMode="External"/><Relationship Id="rId90" Type="http://schemas.openxmlformats.org/officeDocument/2006/relationships/theme" Target="theme/theme1.xml"/><Relationship Id="rId19" Type="http://schemas.openxmlformats.org/officeDocument/2006/relationships/hyperlink" Target="https://m.edsoo.ru/7f41888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8886" TargetMode="External"/><Relationship Id="rId14" Type="http://schemas.openxmlformats.org/officeDocument/2006/relationships/hyperlink" Target="https://m.edsoo.ru/7f418886" TargetMode="External"/><Relationship Id="rId22" Type="http://schemas.openxmlformats.org/officeDocument/2006/relationships/hyperlink" Target="https://m.edsoo.ru/7f418886" TargetMode="External"/><Relationship Id="rId27" Type="http://schemas.openxmlformats.org/officeDocument/2006/relationships/hyperlink" Target="https://m.edsoo.ru/863d7d98" TargetMode="External"/><Relationship Id="rId30" Type="http://schemas.openxmlformats.org/officeDocument/2006/relationships/hyperlink" Target="https://m.edsoo.ru/863d82ca" TargetMode="External"/><Relationship Id="rId35" Type="http://schemas.openxmlformats.org/officeDocument/2006/relationships/hyperlink" Target="https://m.edsoo.ru/863d8d74" TargetMode="External"/><Relationship Id="rId43" Type="http://schemas.openxmlformats.org/officeDocument/2006/relationships/hyperlink" Target="https://m.edsoo.ru/863d974c" TargetMode="External"/><Relationship Id="rId48" Type="http://schemas.openxmlformats.org/officeDocument/2006/relationships/hyperlink" Target="https://m.edsoo.ru/863d9efe" TargetMode="External"/><Relationship Id="rId56" Type="http://schemas.openxmlformats.org/officeDocument/2006/relationships/hyperlink" Target="https://m.edsoo.ru/863dab7e" TargetMode="External"/><Relationship Id="rId64" Type="http://schemas.openxmlformats.org/officeDocument/2006/relationships/hyperlink" Target="https://m.edsoo.ru/863db6be" TargetMode="External"/><Relationship Id="rId69" Type="http://schemas.openxmlformats.org/officeDocument/2006/relationships/hyperlink" Target="https://m.edsoo.ru/863dc1ea" TargetMode="External"/><Relationship Id="rId77" Type="http://schemas.openxmlformats.org/officeDocument/2006/relationships/hyperlink" Target="https://m.edsoo.ru/863dd374" TargetMode="External"/><Relationship Id="rId8" Type="http://schemas.openxmlformats.org/officeDocument/2006/relationships/hyperlink" Target="https://m.edsoo.ru/7f418886" TargetMode="External"/><Relationship Id="rId51" Type="http://schemas.openxmlformats.org/officeDocument/2006/relationships/hyperlink" Target="https://m.edsoo.ru/863da53e" TargetMode="External"/><Relationship Id="rId72" Type="http://schemas.openxmlformats.org/officeDocument/2006/relationships/hyperlink" Target="https://m.edsoo.ru/863dc8a2" TargetMode="External"/><Relationship Id="rId80" Type="http://schemas.openxmlformats.org/officeDocument/2006/relationships/hyperlink" Target="https://m.edsoo.ru/863dda2c" TargetMode="External"/><Relationship Id="rId85" Type="http://schemas.openxmlformats.org/officeDocument/2006/relationships/hyperlink" Target="https://m.edsoo.ru/863de6c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8886" TargetMode="External"/><Relationship Id="rId17" Type="http://schemas.openxmlformats.org/officeDocument/2006/relationships/hyperlink" Target="https://m.edsoo.ru/7f418886" TargetMode="External"/><Relationship Id="rId25" Type="http://schemas.openxmlformats.org/officeDocument/2006/relationships/hyperlink" Target="https://m.edsoo.ru/863d78a2" TargetMode="External"/><Relationship Id="rId33" Type="http://schemas.openxmlformats.org/officeDocument/2006/relationships/hyperlink" Target="https://m.edsoo.ru/863d8856" TargetMode="External"/><Relationship Id="rId38" Type="http://schemas.openxmlformats.org/officeDocument/2006/relationships/hyperlink" Target="https://m.edsoo.ru/863d93b4" TargetMode="External"/><Relationship Id="rId46" Type="http://schemas.openxmlformats.org/officeDocument/2006/relationships/hyperlink" Target="https://m.edsoo.ru/863d9d50" TargetMode="External"/><Relationship Id="rId59" Type="http://schemas.openxmlformats.org/officeDocument/2006/relationships/hyperlink" Target="https://m.edsoo.ru/863db010" TargetMode="External"/><Relationship Id="rId67" Type="http://schemas.openxmlformats.org/officeDocument/2006/relationships/hyperlink" Target="https://m.edsoo.ru/863dbcc2" TargetMode="External"/><Relationship Id="rId20" Type="http://schemas.openxmlformats.org/officeDocument/2006/relationships/hyperlink" Target="https://m.edsoo.ru/7f418886" TargetMode="External"/><Relationship Id="rId41" Type="http://schemas.openxmlformats.org/officeDocument/2006/relationships/hyperlink" Target="https://m.edsoo.ru/863d974c" TargetMode="External"/><Relationship Id="rId54" Type="http://schemas.openxmlformats.org/officeDocument/2006/relationships/hyperlink" Target="https://m.edsoo.ru/863da89a" TargetMode="External"/><Relationship Id="rId62" Type="http://schemas.openxmlformats.org/officeDocument/2006/relationships/hyperlink" Target="https://m.edsoo.ru/863db2ea" TargetMode="External"/><Relationship Id="rId70" Type="http://schemas.openxmlformats.org/officeDocument/2006/relationships/hyperlink" Target="https://m.edsoo.ru/863dc352" TargetMode="External"/><Relationship Id="rId75" Type="http://schemas.openxmlformats.org/officeDocument/2006/relationships/hyperlink" Target="https://m.edsoo.ru/863dccda" TargetMode="External"/><Relationship Id="rId83" Type="http://schemas.openxmlformats.org/officeDocument/2006/relationships/hyperlink" Target="https://m.edsoo.ru/863de058" TargetMode="External"/><Relationship Id="rId88" Type="http://schemas.openxmlformats.org/officeDocument/2006/relationships/hyperlink" Target="https://m.edsoo.ru/863dec7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886" TargetMode="External"/><Relationship Id="rId15" Type="http://schemas.openxmlformats.org/officeDocument/2006/relationships/hyperlink" Target="https://m.edsoo.ru/7f418886" TargetMode="External"/><Relationship Id="rId23" Type="http://schemas.openxmlformats.org/officeDocument/2006/relationships/hyperlink" Target="https://m.edsoo.ru/7f418886" TargetMode="External"/><Relationship Id="rId28" Type="http://schemas.openxmlformats.org/officeDocument/2006/relationships/hyperlink" Target="https://m.edsoo.ru/863d7f1e" TargetMode="External"/><Relationship Id="rId36" Type="http://schemas.openxmlformats.org/officeDocument/2006/relationships/hyperlink" Target="https://m.edsoo.ru/863d8f9a" TargetMode="External"/><Relationship Id="rId49" Type="http://schemas.openxmlformats.org/officeDocument/2006/relationships/hyperlink" Target="https://m.edsoo.ru/863d9efe" TargetMode="External"/><Relationship Id="rId57" Type="http://schemas.openxmlformats.org/officeDocument/2006/relationships/hyperlink" Target="https://m.edsoo.ru/863dacd2" TargetMode="External"/><Relationship Id="rId10" Type="http://schemas.openxmlformats.org/officeDocument/2006/relationships/hyperlink" Target="https://m.edsoo.ru/7f418886" TargetMode="External"/><Relationship Id="rId31" Type="http://schemas.openxmlformats.org/officeDocument/2006/relationships/hyperlink" Target="https://m.edsoo.ru/863d84fa" TargetMode="External"/><Relationship Id="rId44" Type="http://schemas.openxmlformats.org/officeDocument/2006/relationships/hyperlink" Target="https://m.edsoo.ru/863d9a30" TargetMode="External"/><Relationship Id="rId52" Type="http://schemas.openxmlformats.org/officeDocument/2006/relationships/hyperlink" Target="https://m.edsoo.ru/863da6a6" TargetMode="External"/><Relationship Id="rId60" Type="http://schemas.openxmlformats.org/officeDocument/2006/relationships/hyperlink" Target="https://m.edsoo.ru/863db010" TargetMode="External"/><Relationship Id="rId65" Type="http://schemas.openxmlformats.org/officeDocument/2006/relationships/hyperlink" Target="https://m.edsoo.ru/863dba1a" TargetMode="External"/><Relationship Id="rId73" Type="http://schemas.openxmlformats.org/officeDocument/2006/relationships/hyperlink" Target="https://m.edsoo.ru/863dca3c" TargetMode="External"/><Relationship Id="rId78" Type="http://schemas.openxmlformats.org/officeDocument/2006/relationships/hyperlink" Target="https://m.edsoo.ru/863dd4e6" TargetMode="External"/><Relationship Id="rId81" Type="http://schemas.openxmlformats.org/officeDocument/2006/relationships/hyperlink" Target="https://m.edsoo.ru/863ddb94" TargetMode="External"/><Relationship Id="rId86" Type="http://schemas.openxmlformats.org/officeDocument/2006/relationships/hyperlink" Target="https://m.edsoo.ru/863de8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7491</Words>
  <Characters>42704</Characters>
  <Application>Microsoft Office Word</Application>
  <DocSecurity>0</DocSecurity>
  <Lines>355</Lines>
  <Paragraphs>100</Paragraphs>
  <ScaleCrop>false</ScaleCrop>
  <Company/>
  <LinksUpToDate>false</LinksUpToDate>
  <CharactersWithSpaces>50095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School</cp:lastModifiedBy>
  <cp:revision>2</cp:revision>
  <dcterms:created xsi:type="dcterms:W3CDTF">2023-09-20T10:15:00Z</dcterms:created>
  <dcterms:modified xsi:type="dcterms:W3CDTF">2023-09-20T10:18:00Z</dcterms:modified>
</cp:coreProperties>
</file>